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DB5333" w:rsidRPr="0015510E">
        <w:trPr>
          <w:trHeight w:hRule="exact" w:val="1666"/>
        </w:trPr>
        <w:tc>
          <w:tcPr>
            <w:tcW w:w="426" w:type="dxa"/>
          </w:tcPr>
          <w:p w:rsidR="00DB5333" w:rsidRDefault="00DB5333"/>
        </w:tc>
        <w:tc>
          <w:tcPr>
            <w:tcW w:w="710" w:type="dxa"/>
          </w:tcPr>
          <w:p w:rsidR="00DB5333" w:rsidRDefault="00DB5333"/>
        </w:tc>
        <w:tc>
          <w:tcPr>
            <w:tcW w:w="1419" w:type="dxa"/>
          </w:tcPr>
          <w:p w:rsidR="00DB5333" w:rsidRDefault="00DB5333"/>
        </w:tc>
        <w:tc>
          <w:tcPr>
            <w:tcW w:w="1419" w:type="dxa"/>
          </w:tcPr>
          <w:p w:rsidR="00DB5333" w:rsidRDefault="00DB5333"/>
        </w:tc>
        <w:tc>
          <w:tcPr>
            <w:tcW w:w="710" w:type="dxa"/>
          </w:tcPr>
          <w:p w:rsidR="00DB5333" w:rsidRDefault="00DB5333"/>
        </w:tc>
        <w:tc>
          <w:tcPr>
            <w:tcW w:w="5543" w:type="dxa"/>
            <w:gridSpan w:val="4"/>
            <w:shd w:val="clear" w:color="000000" w:fill="FFFFFF"/>
            <w:tcMar>
              <w:left w:w="34" w:type="dxa"/>
              <w:right w:w="34" w:type="dxa"/>
            </w:tcMar>
          </w:tcPr>
          <w:p w:rsidR="00DB5333" w:rsidRPr="0015510E" w:rsidRDefault="0015510E">
            <w:pPr>
              <w:spacing w:after="0" w:line="240" w:lineRule="auto"/>
              <w:jc w:val="both"/>
              <w:rPr>
                <w:lang w:val="ru-RU"/>
              </w:rPr>
            </w:pPr>
            <w:r w:rsidRPr="0015510E">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DB5333">
        <w:trPr>
          <w:trHeight w:hRule="exact" w:val="585"/>
        </w:trPr>
        <w:tc>
          <w:tcPr>
            <w:tcW w:w="10221" w:type="dxa"/>
            <w:gridSpan w:val="9"/>
            <w:shd w:val="clear" w:color="000000" w:fill="FFFFFF"/>
            <w:tcMar>
              <w:left w:w="34" w:type="dxa"/>
              <w:right w:w="34" w:type="dxa"/>
            </w:tcMar>
          </w:tcPr>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B5333" w:rsidRDefault="0015510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B5333" w:rsidRPr="0015510E">
        <w:trPr>
          <w:trHeight w:hRule="exact" w:val="314"/>
        </w:trPr>
        <w:tc>
          <w:tcPr>
            <w:tcW w:w="10221" w:type="dxa"/>
            <w:gridSpan w:val="9"/>
            <w:shd w:val="clear" w:color="000000" w:fill="FFFFFF"/>
            <w:tcMar>
              <w:left w:w="34" w:type="dxa"/>
              <w:right w:w="34" w:type="dxa"/>
            </w:tcMar>
          </w:tcPr>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Кафедра "Педагогики, психологии и социальной работы"</w:t>
            </w:r>
          </w:p>
        </w:tc>
      </w:tr>
      <w:tr w:rsidR="00DB5333" w:rsidRPr="0015510E">
        <w:trPr>
          <w:trHeight w:hRule="exact" w:val="211"/>
        </w:trPr>
        <w:tc>
          <w:tcPr>
            <w:tcW w:w="426" w:type="dxa"/>
          </w:tcPr>
          <w:p w:rsidR="00DB5333" w:rsidRPr="0015510E" w:rsidRDefault="00DB5333">
            <w:pPr>
              <w:rPr>
                <w:lang w:val="ru-RU"/>
              </w:rPr>
            </w:pPr>
          </w:p>
        </w:tc>
        <w:tc>
          <w:tcPr>
            <w:tcW w:w="710" w:type="dxa"/>
          </w:tcPr>
          <w:p w:rsidR="00DB5333" w:rsidRPr="0015510E" w:rsidRDefault="00DB5333">
            <w:pPr>
              <w:rPr>
                <w:lang w:val="ru-RU"/>
              </w:rPr>
            </w:pPr>
          </w:p>
        </w:tc>
        <w:tc>
          <w:tcPr>
            <w:tcW w:w="1419" w:type="dxa"/>
          </w:tcPr>
          <w:p w:rsidR="00DB5333" w:rsidRPr="0015510E" w:rsidRDefault="00DB5333">
            <w:pPr>
              <w:rPr>
                <w:lang w:val="ru-RU"/>
              </w:rPr>
            </w:pPr>
          </w:p>
        </w:tc>
        <w:tc>
          <w:tcPr>
            <w:tcW w:w="1419" w:type="dxa"/>
          </w:tcPr>
          <w:p w:rsidR="00DB5333" w:rsidRPr="0015510E" w:rsidRDefault="00DB5333">
            <w:pPr>
              <w:rPr>
                <w:lang w:val="ru-RU"/>
              </w:rPr>
            </w:pPr>
          </w:p>
        </w:tc>
        <w:tc>
          <w:tcPr>
            <w:tcW w:w="710" w:type="dxa"/>
          </w:tcPr>
          <w:p w:rsidR="00DB5333" w:rsidRPr="0015510E" w:rsidRDefault="00DB5333">
            <w:pPr>
              <w:rPr>
                <w:lang w:val="ru-RU"/>
              </w:rPr>
            </w:pPr>
          </w:p>
        </w:tc>
        <w:tc>
          <w:tcPr>
            <w:tcW w:w="426" w:type="dxa"/>
          </w:tcPr>
          <w:p w:rsidR="00DB5333" w:rsidRPr="0015510E" w:rsidRDefault="00DB5333">
            <w:pPr>
              <w:rPr>
                <w:lang w:val="ru-RU"/>
              </w:rPr>
            </w:pPr>
          </w:p>
        </w:tc>
        <w:tc>
          <w:tcPr>
            <w:tcW w:w="1277" w:type="dxa"/>
          </w:tcPr>
          <w:p w:rsidR="00DB5333" w:rsidRPr="0015510E" w:rsidRDefault="00DB5333">
            <w:pPr>
              <w:rPr>
                <w:lang w:val="ru-RU"/>
              </w:rPr>
            </w:pPr>
          </w:p>
        </w:tc>
        <w:tc>
          <w:tcPr>
            <w:tcW w:w="993" w:type="dxa"/>
          </w:tcPr>
          <w:p w:rsidR="00DB5333" w:rsidRPr="0015510E" w:rsidRDefault="00DB5333">
            <w:pPr>
              <w:rPr>
                <w:lang w:val="ru-RU"/>
              </w:rPr>
            </w:pPr>
          </w:p>
        </w:tc>
        <w:tc>
          <w:tcPr>
            <w:tcW w:w="2836" w:type="dxa"/>
          </w:tcPr>
          <w:p w:rsidR="00DB5333" w:rsidRPr="0015510E" w:rsidRDefault="00DB5333">
            <w:pPr>
              <w:rPr>
                <w:lang w:val="ru-RU"/>
              </w:rPr>
            </w:pPr>
          </w:p>
        </w:tc>
      </w:tr>
      <w:tr w:rsidR="00DB5333">
        <w:trPr>
          <w:trHeight w:hRule="exact" w:val="416"/>
        </w:trPr>
        <w:tc>
          <w:tcPr>
            <w:tcW w:w="426" w:type="dxa"/>
          </w:tcPr>
          <w:p w:rsidR="00DB5333" w:rsidRPr="0015510E" w:rsidRDefault="00DB5333">
            <w:pPr>
              <w:rPr>
                <w:lang w:val="ru-RU"/>
              </w:rPr>
            </w:pPr>
          </w:p>
        </w:tc>
        <w:tc>
          <w:tcPr>
            <w:tcW w:w="710" w:type="dxa"/>
          </w:tcPr>
          <w:p w:rsidR="00DB5333" w:rsidRPr="0015510E" w:rsidRDefault="00DB5333">
            <w:pPr>
              <w:rPr>
                <w:lang w:val="ru-RU"/>
              </w:rPr>
            </w:pPr>
          </w:p>
        </w:tc>
        <w:tc>
          <w:tcPr>
            <w:tcW w:w="1419" w:type="dxa"/>
          </w:tcPr>
          <w:p w:rsidR="00DB5333" w:rsidRPr="0015510E" w:rsidRDefault="00DB5333">
            <w:pPr>
              <w:rPr>
                <w:lang w:val="ru-RU"/>
              </w:rPr>
            </w:pPr>
          </w:p>
        </w:tc>
        <w:tc>
          <w:tcPr>
            <w:tcW w:w="1419" w:type="dxa"/>
          </w:tcPr>
          <w:p w:rsidR="00DB5333" w:rsidRPr="0015510E" w:rsidRDefault="00DB5333">
            <w:pPr>
              <w:rPr>
                <w:lang w:val="ru-RU"/>
              </w:rPr>
            </w:pPr>
          </w:p>
        </w:tc>
        <w:tc>
          <w:tcPr>
            <w:tcW w:w="710" w:type="dxa"/>
          </w:tcPr>
          <w:p w:rsidR="00DB5333" w:rsidRPr="0015510E" w:rsidRDefault="00DB5333">
            <w:pPr>
              <w:rPr>
                <w:lang w:val="ru-RU"/>
              </w:rPr>
            </w:pPr>
          </w:p>
        </w:tc>
        <w:tc>
          <w:tcPr>
            <w:tcW w:w="426" w:type="dxa"/>
          </w:tcPr>
          <w:p w:rsidR="00DB5333" w:rsidRPr="0015510E" w:rsidRDefault="00DB5333">
            <w:pPr>
              <w:rPr>
                <w:lang w:val="ru-RU"/>
              </w:rPr>
            </w:pPr>
          </w:p>
        </w:tc>
        <w:tc>
          <w:tcPr>
            <w:tcW w:w="1277" w:type="dxa"/>
          </w:tcPr>
          <w:p w:rsidR="00DB5333" w:rsidRPr="0015510E" w:rsidRDefault="00DB5333">
            <w:pPr>
              <w:rPr>
                <w:lang w:val="ru-RU"/>
              </w:rPr>
            </w:pPr>
          </w:p>
        </w:tc>
        <w:tc>
          <w:tcPr>
            <w:tcW w:w="3842" w:type="dxa"/>
            <w:gridSpan w:val="2"/>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УТВЕРЖДАЮ</w:t>
            </w:r>
          </w:p>
        </w:tc>
      </w:tr>
      <w:tr w:rsidR="00DB5333" w:rsidRPr="0015510E">
        <w:trPr>
          <w:trHeight w:hRule="exact" w:val="277"/>
        </w:trPr>
        <w:tc>
          <w:tcPr>
            <w:tcW w:w="426" w:type="dxa"/>
          </w:tcPr>
          <w:p w:rsidR="00DB5333" w:rsidRDefault="00DB5333"/>
        </w:tc>
        <w:tc>
          <w:tcPr>
            <w:tcW w:w="710" w:type="dxa"/>
          </w:tcPr>
          <w:p w:rsidR="00DB5333" w:rsidRDefault="00DB5333"/>
        </w:tc>
        <w:tc>
          <w:tcPr>
            <w:tcW w:w="1419" w:type="dxa"/>
          </w:tcPr>
          <w:p w:rsidR="00DB5333" w:rsidRDefault="00DB5333"/>
        </w:tc>
        <w:tc>
          <w:tcPr>
            <w:tcW w:w="1419" w:type="dxa"/>
          </w:tcPr>
          <w:p w:rsidR="00DB5333" w:rsidRDefault="00DB5333"/>
        </w:tc>
        <w:tc>
          <w:tcPr>
            <w:tcW w:w="710" w:type="dxa"/>
          </w:tcPr>
          <w:p w:rsidR="00DB5333" w:rsidRDefault="00DB5333"/>
        </w:tc>
        <w:tc>
          <w:tcPr>
            <w:tcW w:w="426" w:type="dxa"/>
          </w:tcPr>
          <w:p w:rsidR="00DB5333" w:rsidRDefault="00DB5333"/>
        </w:tc>
        <w:tc>
          <w:tcPr>
            <w:tcW w:w="1277" w:type="dxa"/>
          </w:tcPr>
          <w:p w:rsidR="00DB5333" w:rsidRDefault="00DB5333"/>
        </w:tc>
        <w:tc>
          <w:tcPr>
            <w:tcW w:w="3842" w:type="dxa"/>
            <w:gridSpan w:val="2"/>
            <w:shd w:val="clear" w:color="000000" w:fill="FFFFFF"/>
            <w:tcMar>
              <w:left w:w="34" w:type="dxa"/>
              <w:right w:w="34" w:type="dxa"/>
            </w:tcMar>
          </w:tcPr>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Ректор, д.фил.н., профессор</w:t>
            </w:r>
          </w:p>
        </w:tc>
      </w:tr>
      <w:tr w:rsidR="00DB5333" w:rsidRPr="0015510E">
        <w:trPr>
          <w:trHeight w:hRule="exact" w:val="555"/>
        </w:trPr>
        <w:tc>
          <w:tcPr>
            <w:tcW w:w="426" w:type="dxa"/>
          </w:tcPr>
          <w:p w:rsidR="00DB5333" w:rsidRPr="0015510E" w:rsidRDefault="00DB5333">
            <w:pPr>
              <w:rPr>
                <w:lang w:val="ru-RU"/>
              </w:rPr>
            </w:pPr>
          </w:p>
        </w:tc>
        <w:tc>
          <w:tcPr>
            <w:tcW w:w="710" w:type="dxa"/>
          </w:tcPr>
          <w:p w:rsidR="00DB5333" w:rsidRPr="0015510E" w:rsidRDefault="00DB5333">
            <w:pPr>
              <w:rPr>
                <w:lang w:val="ru-RU"/>
              </w:rPr>
            </w:pPr>
          </w:p>
        </w:tc>
        <w:tc>
          <w:tcPr>
            <w:tcW w:w="1419" w:type="dxa"/>
          </w:tcPr>
          <w:p w:rsidR="00DB5333" w:rsidRPr="0015510E" w:rsidRDefault="00DB5333">
            <w:pPr>
              <w:rPr>
                <w:lang w:val="ru-RU"/>
              </w:rPr>
            </w:pPr>
          </w:p>
        </w:tc>
        <w:tc>
          <w:tcPr>
            <w:tcW w:w="1419" w:type="dxa"/>
          </w:tcPr>
          <w:p w:rsidR="00DB5333" w:rsidRPr="0015510E" w:rsidRDefault="00DB5333">
            <w:pPr>
              <w:rPr>
                <w:lang w:val="ru-RU"/>
              </w:rPr>
            </w:pPr>
          </w:p>
        </w:tc>
        <w:tc>
          <w:tcPr>
            <w:tcW w:w="710" w:type="dxa"/>
          </w:tcPr>
          <w:p w:rsidR="00DB5333" w:rsidRPr="0015510E" w:rsidRDefault="00DB5333">
            <w:pPr>
              <w:rPr>
                <w:lang w:val="ru-RU"/>
              </w:rPr>
            </w:pPr>
          </w:p>
        </w:tc>
        <w:tc>
          <w:tcPr>
            <w:tcW w:w="426" w:type="dxa"/>
          </w:tcPr>
          <w:p w:rsidR="00DB5333" w:rsidRPr="0015510E" w:rsidRDefault="00DB5333">
            <w:pPr>
              <w:rPr>
                <w:lang w:val="ru-RU"/>
              </w:rPr>
            </w:pPr>
          </w:p>
        </w:tc>
        <w:tc>
          <w:tcPr>
            <w:tcW w:w="1277" w:type="dxa"/>
          </w:tcPr>
          <w:p w:rsidR="00DB5333" w:rsidRPr="0015510E" w:rsidRDefault="00DB5333">
            <w:pPr>
              <w:rPr>
                <w:lang w:val="ru-RU"/>
              </w:rPr>
            </w:pPr>
          </w:p>
        </w:tc>
        <w:tc>
          <w:tcPr>
            <w:tcW w:w="993" w:type="dxa"/>
          </w:tcPr>
          <w:p w:rsidR="00DB5333" w:rsidRPr="0015510E" w:rsidRDefault="00DB5333">
            <w:pPr>
              <w:rPr>
                <w:lang w:val="ru-RU"/>
              </w:rPr>
            </w:pPr>
          </w:p>
        </w:tc>
        <w:tc>
          <w:tcPr>
            <w:tcW w:w="2836" w:type="dxa"/>
          </w:tcPr>
          <w:p w:rsidR="00DB5333" w:rsidRPr="0015510E" w:rsidRDefault="008D2EB1">
            <w:pPr>
              <w:rPr>
                <w:lang w:val="ru-RU"/>
              </w:rPr>
            </w:pPr>
            <w:r>
              <w:rPr>
                <w:rFonts w:ascii="Times New Roman" w:hAnsi="Times New Roman" w:cs="Times New Roman"/>
                <w:color w:val="000000"/>
                <w:sz w:val="24"/>
                <w:szCs w:val="24"/>
              </w:rPr>
              <w:t>___________А.Э. Еремеев</w:t>
            </w:r>
          </w:p>
        </w:tc>
      </w:tr>
      <w:tr w:rsidR="00DB5333">
        <w:trPr>
          <w:trHeight w:hRule="exact" w:val="277"/>
        </w:trPr>
        <w:tc>
          <w:tcPr>
            <w:tcW w:w="426" w:type="dxa"/>
          </w:tcPr>
          <w:p w:rsidR="00DB5333" w:rsidRPr="0015510E" w:rsidRDefault="00DB5333">
            <w:pPr>
              <w:rPr>
                <w:lang w:val="ru-RU"/>
              </w:rPr>
            </w:pPr>
          </w:p>
        </w:tc>
        <w:tc>
          <w:tcPr>
            <w:tcW w:w="710" w:type="dxa"/>
          </w:tcPr>
          <w:p w:rsidR="00DB5333" w:rsidRPr="0015510E" w:rsidRDefault="00DB5333">
            <w:pPr>
              <w:rPr>
                <w:lang w:val="ru-RU"/>
              </w:rPr>
            </w:pPr>
          </w:p>
        </w:tc>
        <w:tc>
          <w:tcPr>
            <w:tcW w:w="1419" w:type="dxa"/>
          </w:tcPr>
          <w:p w:rsidR="00DB5333" w:rsidRPr="0015510E" w:rsidRDefault="00DB5333">
            <w:pPr>
              <w:rPr>
                <w:lang w:val="ru-RU"/>
              </w:rPr>
            </w:pPr>
          </w:p>
        </w:tc>
        <w:tc>
          <w:tcPr>
            <w:tcW w:w="1419" w:type="dxa"/>
          </w:tcPr>
          <w:p w:rsidR="00DB5333" w:rsidRPr="0015510E" w:rsidRDefault="00DB5333">
            <w:pPr>
              <w:rPr>
                <w:lang w:val="ru-RU"/>
              </w:rPr>
            </w:pPr>
          </w:p>
        </w:tc>
        <w:tc>
          <w:tcPr>
            <w:tcW w:w="710" w:type="dxa"/>
          </w:tcPr>
          <w:p w:rsidR="00DB5333" w:rsidRPr="0015510E" w:rsidRDefault="00DB5333">
            <w:pPr>
              <w:rPr>
                <w:lang w:val="ru-RU"/>
              </w:rPr>
            </w:pPr>
          </w:p>
        </w:tc>
        <w:tc>
          <w:tcPr>
            <w:tcW w:w="426" w:type="dxa"/>
          </w:tcPr>
          <w:p w:rsidR="00DB5333" w:rsidRPr="0015510E" w:rsidRDefault="00DB5333">
            <w:pPr>
              <w:rPr>
                <w:lang w:val="ru-RU"/>
              </w:rPr>
            </w:pPr>
          </w:p>
        </w:tc>
        <w:tc>
          <w:tcPr>
            <w:tcW w:w="1277" w:type="dxa"/>
          </w:tcPr>
          <w:p w:rsidR="00DB5333" w:rsidRPr="0015510E" w:rsidRDefault="00DB5333">
            <w:pPr>
              <w:rPr>
                <w:lang w:val="ru-RU"/>
              </w:rPr>
            </w:pPr>
          </w:p>
        </w:tc>
        <w:tc>
          <w:tcPr>
            <w:tcW w:w="3842" w:type="dxa"/>
            <w:gridSpan w:val="2"/>
            <w:shd w:val="clear" w:color="000000" w:fill="FFFFFF"/>
            <w:tcMar>
              <w:left w:w="34" w:type="dxa"/>
              <w:right w:w="34" w:type="dxa"/>
            </w:tcMar>
          </w:tcPr>
          <w:p w:rsidR="00DB5333" w:rsidRDefault="0015510E">
            <w:pPr>
              <w:spacing w:after="0" w:line="240" w:lineRule="auto"/>
              <w:jc w:val="right"/>
              <w:rPr>
                <w:sz w:val="24"/>
                <w:szCs w:val="24"/>
              </w:rPr>
            </w:pPr>
            <w:r>
              <w:rPr>
                <w:rFonts w:ascii="Times New Roman" w:hAnsi="Times New Roman" w:cs="Times New Roman"/>
                <w:color w:val="000000"/>
                <w:sz w:val="24"/>
                <w:szCs w:val="24"/>
              </w:rPr>
              <w:t>30.08.2021 г.</w:t>
            </w:r>
          </w:p>
        </w:tc>
      </w:tr>
      <w:tr w:rsidR="00DB5333">
        <w:trPr>
          <w:trHeight w:hRule="exact" w:val="277"/>
        </w:trPr>
        <w:tc>
          <w:tcPr>
            <w:tcW w:w="426" w:type="dxa"/>
          </w:tcPr>
          <w:p w:rsidR="00DB5333" w:rsidRDefault="00DB5333"/>
        </w:tc>
        <w:tc>
          <w:tcPr>
            <w:tcW w:w="710" w:type="dxa"/>
          </w:tcPr>
          <w:p w:rsidR="00DB5333" w:rsidRDefault="00DB5333"/>
        </w:tc>
        <w:tc>
          <w:tcPr>
            <w:tcW w:w="1419" w:type="dxa"/>
          </w:tcPr>
          <w:p w:rsidR="00DB5333" w:rsidRDefault="00DB5333"/>
        </w:tc>
        <w:tc>
          <w:tcPr>
            <w:tcW w:w="1419" w:type="dxa"/>
          </w:tcPr>
          <w:p w:rsidR="00DB5333" w:rsidRDefault="00DB5333"/>
        </w:tc>
        <w:tc>
          <w:tcPr>
            <w:tcW w:w="710" w:type="dxa"/>
          </w:tcPr>
          <w:p w:rsidR="00DB5333" w:rsidRDefault="00DB5333"/>
        </w:tc>
        <w:tc>
          <w:tcPr>
            <w:tcW w:w="426" w:type="dxa"/>
          </w:tcPr>
          <w:p w:rsidR="00DB5333" w:rsidRDefault="00DB5333"/>
        </w:tc>
        <w:tc>
          <w:tcPr>
            <w:tcW w:w="1277" w:type="dxa"/>
          </w:tcPr>
          <w:p w:rsidR="00DB5333" w:rsidRDefault="00DB5333"/>
        </w:tc>
        <w:tc>
          <w:tcPr>
            <w:tcW w:w="993" w:type="dxa"/>
          </w:tcPr>
          <w:p w:rsidR="00DB5333" w:rsidRDefault="00DB5333"/>
        </w:tc>
        <w:tc>
          <w:tcPr>
            <w:tcW w:w="2836" w:type="dxa"/>
          </w:tcPr>
          <w:p w:rsidR="00DB5333" w:rsidRDefault="00DB5333"/>
        </w:tc>
      </w:tr>
      <w:tr w:rsidR="00DB5333">
        <w:trPr>
          <w:trHeight w:hRule="exact" w:val="416"/>
        </w:trPr>
        <w:tc>
          <w:tcPr>
            <w:tcW w:w="10221" w:type="dxa"/>
            <w:gridSpan w:val="9"/>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B5333">
        <w:trPr>
          <w:trHeight w:hRule="exact" w:val="1496"/>
        </w:trPr>
        <w:tc>
          <w:tcPr>
            <w:tcW w:w="426" w:type="dxa"/>
          </w:tcPr>
          <w:p w:rsidR="00DB5333" w:rsidRDefault="00DB5333"/>
        </w:tc>
        <w:tc>
          <w:tcPr>
            <w:tcW w:w="710" w:type="dxa"/>
          </w:tcPr>
          <w:p w:rsidR="00DB5333" w:rsidRDefault="00DB5333"/>
        </w:tc>
        <w:tc>
          <w:tcPr>
            <w:tcW w:w="1419" w:type="dxa"/>
          </w:tcPr>
          <w:p w:rsidR="00DB5333" w:rsidRDefault="00DB5333"/>
        </w:tc>
        <w:tc>
          <w:tcPr>
            <w:tcW w:w="4834" w:type="dxa"/>
            <w:gridSpan w:val="5"/>
            <w:shd w:val="clear" w:color="000000" w:fill="FFFFFF"/>
            <w:tcMar>
              <w:left w:w="34" w:type="dxa"/>
              <w:right w:w="34" w:type="dxa"/>
            </w:tcMar>
          </w:tcPr>
          <w:p w:rsidR="00DB5333" w:rsidRPr="0015510E" w:rsidRDefault="0015510E">
            <w:pPr>
              <w:spacing w:after="0" w:line="240" w:lineRule="auto"/>
              <w:jc w:val="center"/>
              <w:rPr>
                <w:sz w:val="32"/>
                <w:szCs w:val="32"/>
                <w:lang w:val="ru-RU"/>
              </w:rPr>
            </w:pPr>
            <w:r w:rsidRPr="0015510E">
              <w:rPr>
                <w:rFonts w:ascii="Times New Roman" w:hAnsi="Times New Roman" w:cs="Times New Roman"/>
                <w:color w:val="000000"/>
                <w:sz w:val="32"/>
                <w:szCs w:val="32"/>
                <w:lang w:val="ru-RU"/>
              </w:rPr>
              <w:t>Основы учебно- исследовательской работы (профильное исследование)</w:t>
            </w:r>
          </w:p>
          <w:p w:rsidR="00DB5333" w:rsidRDefault="0015510E">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DB5333" w:rsidRDefault="00DB5333"/>
        </w:tc>
      </w:tr>
      <w:tr w:rsidR="00DB5333">
        <w:trPr>
          <w:trHeight w:hRule="exact" w:val="277"/>
        </w:trPr>
        <w:tc>
          <w:tcPr>
            <w:tcW w:w="10221" w:type="dxa"/>
            <w:gridSpan w:val="9"/>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B5333" w:rsidRPr="0015510E">
        <w:trPr>
          <w:trHeight w:hRule="exact" w:val="1389"/>
        </w:trPr>
        <w:tc>
          <w:tcPr>
            <w:tcW w:w="426" w:type="dxa"/>
          </w:tcPr>
          <w:p w:rsidR="00DB5333" w:rsidRDefault="00DB5333"/>
        </w:tc>
        <w:tc>
          <w:tcPr>
            <w:tcW w:w="9795" w:type="dxa"/>
            <w:gridSpan w:val="8"/>
            <w:shd w:val="clear" w:color="000000" w:fill="FFFFFF"/>
            <w:tcMar>
              <w:left w:w="34" w:type="dxa"/>
              <w:right w:w="34" w:type="dxa"/>
            </w:tcMar>
          </w:tcPr>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B5333" w:rsidRPr="0015510E">
        <w:trPr>
          <w:trHeight w:hRule="exact" w:val="972"/>
        </w:trPr>
        <w:tc>
          <w:tcPr>
            <w:tcW w:w="10221" w:type="dxa"/>
            <w:gridSpan w:val="9"/>
            <w:shd w:val="clear" w:color="000000" w:fill="FFFFFF"/>
            <w:tcMar>
              <w:left w:w="34" w:type="dxa"/>
              <w:right w:w="34" w:type="dxa"/>
            </w:tcMar>
          </w:tcPr>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B5333" w:rsidRPr="0015510E">
        <w:trPr>
          <w:trHeight w:hRule="exact" w:val="416"/>
        </w:trPr>
        <w:tc>
          <w:tcPr>
            <w:tcW w:w="426" w:type="dxa"/>
          </w:tcPr>
          <w:p w:rsidR="00DB5333" w:rsidRPr="0015510E" w:rsidRDefault="00DB5333">
            <w:pPr>
              <w:rPr>
                <w:lang w:val="ru-RU"/>
              </w:rPr>
            </w:pPr>
          </w:p>
        </w:tc>
        <w:tc>
          <w:tcPr>
            <w:tcW w:w="710" w:type="dxa"/>
          </w:tcPr>
          <w:p w:rsidR="00DB5333" w:rsidRPr="0015510E" w:rsidRDefault="00DB5333">
            <w:pPr>
              <w:rPr>
                <w:lang w:val="ru-RU"/>
              </w:rPr>
            </w:pPr>
          </w:p>
        </w:tc>
        <w:tc>
          <w:tcPr>
            <w:tcW w:w="1419" w:type="dxa"/>
          </w:tcPr>
          <w:p w:rsidR="00DB5333" w:rsidRPr="0015510E" w:rsidRDefault="00DB5333">
            <w:pPr>
              <w:rPr>
                <w:lang w:val="ru-RU"/>
              </w:rPr>
            </w:pPr>
          </w:p>
        </w:tc>
        <w:tc>
          <w:tcPr>
            <w:tcW w:w="1419" w:type="dxa"/>
          </w:tcPr>
          <w:p w:rsidR="00DB5333" w:rsidRPr="0015510E" w:rsidRDefault="00DB5333">
            <w:pPr>
              <w:rPr>
                <w:lang w:val="ru-RU"/>
              </w:rPr>
            </w:pPr>
          </w:p>
        </w:tc>
        <w:tc>
          <w:tcPr>
            <w:tcW w:w="710" w:type="dxa"/>
          </w:tcPr>
          <w:p w:rsidR="00DB5333" w:rsidRPr="0015510E" w:rsidRDefault="00DB5333">
            <w:pPr>
              <w:rPr>
                <w:lang w:val="ru-RU"/>
              </w:rPr>
            </w:pPr>
          </w:p>
        </w:tc>
        <w:tc>
          <w:tcPr>
            <w:tcW w:w="426" w:type="dxa"/>
          </w:tcPr>
          <w:p w:rsidR="00DB5333" w:rsidRPr="0015510E" w:rsidRDefault="00DB5333">
            <w:pPr>
              <w:rPr>
                <w:lang w:val="ru-RU"/>
              </w:rPr>
            </w:pPr>
          </w:p>
        </w:tc>
        <w:tc>
          <w:tcPr>
            <w:tcW w:w="1277" w:type="dxa"/>
          </w:tcPr>
          <w:p w:rsidR="00DB5333" w:rsidRPr="0015510E" w:rsidRDefault="00DB5333">
            <w:pPr>
              <w:rPr>
                <w:lang w:val="ru-RU"/>
              </w:rPr>
            </w:pPr>
          </w:p>
        </w:tc>
        <w:tc>
          <w:tcPr>
            <w:tcW w:w="993" w:type="dxa"/>
          </w:tcPr>
          <w:p w:rsidR="00DB5333" w:rsidRPr="0015510E" w:rsidRDefault="00DB5333">
            <w:pPr>
              <w:rPr>
                <w:lang w:val="ru-RU"/>
              </w:rPr>
            </w:pPr>
          </w:p>
        </w:tc>
        <w:tc>
          <w:tcPr>
            <w:tcW w:w="2836" w:type="dxa"/>
          </w:tcPr>
          <w:p w:rsidR="00DB5333" w:rsidRPr="0015510E" w:rsidRDefault="00DB5333">
            <w:pPr>
              <w:rPr>
                <w:lang w:val="ru-RU"/>
              </w:rPr>
            </w:pPr>
          </w:p>
        </w:tc>
      </w:tr>
      <w:tr w:rsidR="00DB5333">
        <w:trPr>
          <w:trHeight w:hRule="exact" w:val="277"/>
        </w:trPr>
        <w:tc>
          <w:tcPr>
            <w:tcW w:w="3984" w:type="dxa"/>
            <w:gridSpan w:val="4"/>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B5333" w:rsidRDefault="00DB5333"/>
        </w:tc>
        <w:tc>
          <w:tcPr>
            <w:tcW w:w="426" w:type="dxa"/>
          </w:tcPr>
          <w:p w:rsidR="00DB5333" w:rsidRDefault="00DB5333"/>
        </w:tc>
        <w:tc>
          <w:tcPr>
            <w:tcW w:w="1277" w:type="dxa"/>
          </w:tcPr>
          <w:p w:rsidR="00DB5333" w:rsidRDefault="00DB5333"/>
        </w:tc>
        <w:tc>
          <w:tcPr>
            <w:tcW w:w="993" w:type="dxa"/>
          </w:tcPr>
          <w:p w:rsidR="00DB5333" w:rsidRDefault="00DB5333"/>
        </w:tc>
        <w:tc>
          <w:tcPr>
            <w:tcW w:w="2836" w:type="dxa"/>
          </w:tcPr>
          <w:p w:rsidR="00DB5333" w:rsidRDefault="00DB5333"/>
        </w:tc>
      </w:tr>
      <w:tr w:rsidR="00DB5333">
        <w:trPr>
          <w:trHeight w:hRule="exact" w:val="155"/>
        </w:trPr>
        <w:tc>
          <w:tcPr>
            <w:tcW w:w="426" w:type="dxa"/>
          </w:tcPr>
          <w:p w:rsidR="00DB5333" w:rsidRDefault="00DB5333"/>
        </w:tc>
        <w:tc>
          <w:tcPr>
            <w:tcW w:w="710" w:type="dxa"/>
          </w:tcPr>
          <w:p w:rsidR="00DB5333" w:rsidRDefault="00DB5333"/>
        </w:tc>
        <w:tc>
          <w:tcPr>
            <w:tcW w:w="1419" w:type="dxa"/>
          </w:tcPr>
          <w:p w:rsidR="00DB5333" w:rsidRDefault="00DB5333"/>
        </w:tc>
        <w:tc>
          <w:tcPr>
            <w:tcW w:w="1419" w:type="dxa"/>
          </w:tcPr>
          <w:p w:rsidR="00DB5333" w:rsidRDefault="00DB5333"/>
        </w:tc>
        <w:tc>
          <w:tcPr>
            <w:tcW w:w="710" w:type="dxa"/>
          </w:tcPr>
          <w:p w:rsidR="00DB5333" w:rsidRDefault="00DB5333"/>
        </w:tc>
        <w:tc>
          <w:tcPr>
            <w:tcW w:w="426" w:type="dxa"/>
          </w:tcPr>
          <w:p w:rsidR="00DB5333" w:rsidRDefault="00DB5333"/>
        </w:tc>
        <w:tc>
          <w:tcPr>
            <w:tcW w:w="1277" w:type="dxa"/>
          </w:tcPr>
          <w:p w:rsidR="00DB5333" w:rsidRDefault="00DB5333"/>
        </w:tc>
        <w:tc>
          <w:tcPr>
            <w:tcW w:w="993" w:type="dxa"/>
          </w:tcPr>
          <w:p w:rsidR="00DB5333" w:rsidRDefault="00DB5333"/>
        </w:tc>
        <w:tc>
          <w:tcPr>
            <w:tcW w:w="2836" w:type="dxa"/>
          </w:tcPr>
          <w:p w:rsidR="00DB5333" w:rsidRDefault="00DB5333"/>
        </w:tc>
      </w:tr>
      <w:tr w:rsidR="00DB533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color w:val="000000"/>
                <w:sz w:val="24"/>
                <w:szCs w:val="24"/>
              </w:rPr>
              <w:t>ОБРАЗОВАНИЕ И НАУКА</w:t>
            </w:r>
          </w:p>
        </w:tc>
      </w:tr>
      <w:tr w:rsidR="00DB5333" w:rsidRPr="0015510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B5333" w:rsidRPr="0015510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B5333" w:rsidRPr="0015510E" w:rsidRDefault="00DB533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DB5333">
            <w:pPr>
              <w:rPr>
                <w:lang w:val="ru-RU"/>
              </w:rPr>
            </w:pPr>
          </w:p>
        </w:tc>
      </w:tr>
      <w:tr w:rsidR="00DB5333" w:rsidRPr="0015510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ПЕДАГОГ ДОПОЛНИТЕЛЬНОГО ОБРАЗОВАНИЯ ДЕТЕЙ И ВЗРОСЛЫХ</w:t>
            </w:r>
          </w:p>
        </w:tc>
      </w:tr>
      <w:tr w:rsidR="00DB5333">
        <w:trPr>
          <w:trHeight w:hRule="exact" w:val="402"/>
        </w:trPr>
        <w:tc>
          <w:tcPr>
            <w:tcW w:w="5118" w:type="dxa"/>
            <w:gridSpan w:val="6"/>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B5333">
        <w:trPr>
          <w:trHeight w:hRule="exact" w:val="1454"/>
        </w:trPr>
        <w:tc>
          <w:tcPr>
            <w:tcW w:w="426" w:type="dxa"/>
          </w:tcPr>
          <w:p w:rsidR="00DB5333" w:rsidRDefault="00DB5333"/>
        </w:tc>
        <w:tc>
          <w:tcPr>
            <w:tcW w:w="710" w:type="dxa"/>
          </w:tcPr>
          <w:p w:rsidR="00DB5333" w:rsidRDefault="00DB5333"/>
        </w:tc>
        <w:tc>
          <w:tcPr>
            <w:tcW w:w="1419" w:type="dxa"/>
          </w:tcPr>
          <w:p w:rsidR="00DB5333" w:rsidRDefault="00DB5333"/>
        </w:tc>
        <w:tc>
          <w:tcPr>
            <w:tcW w:w="1419" w:type="dxa"/>
          </w:tcPr>
          <w:p w:rsidR="00DB5333" w:rsidRDefault="00DB5333"/>
        </w:tc>
        <w:tc>
          <w:tcPr>
            <w:tcW w:w="710" w:type="dxa"/>
          </w:tcPr>
          <w:p w:rsidR="00DB5333" w:rsidRDefault="00DB5333"/>
        </w:tc>
        <w:tc>
          <w:tcPr>
            <w:tcW w:w="426" w:type="dxa"/>
          </w:tcPr>
          <w:p w:rsidR="00DB5333" w:rsidRDefault="00DB5333"/>
        </w:tc>
        <w:tc>
          <w:tcPr>
            <w:tcW w:w="1277" w:type="dxa"/>
          </w:tcPr>
          <w:p w:rsidR="00DB5333" w:rsidRDefault="00DB5333"/>
        </w:tc>
        <w:tc>
          <w:tcPr>
            <w:tcW w:w="993" w:type="dxa"/>
          </w:tcPr>
          <w:p w:rsidR="00DB5333" w:rsidRDefault="00DB5333"/>
        </w:tc>
        <w:tc>
          <w:tcPr>
            <w:tcW w:w="2836" w:type="dxa"/>
          </w:tcPr>
          <w:p w:rsidR="00DB5333" w:rsidRDefault="00DB5333"/>
        </w:tc>
      </w:tr>
      <w:tr w:rsidR="00DB5333">
        <w:trPr>
          <w:trHeight w:hRule="exact" w:val="277"/>
        </w:trPr>
        <w:tc>
          <w:tcPr>
            <w:tcW w:w="10079" w:type="dxa"/>
            <w:gridSpan w:val="9"/>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B5333">
        <w:trPr>
          <w:trHeight w:hRule="exact" w:val="1805"/>
        </w:trPr>
        <w:tc>
          <w:tcPr>
            <w:tcW w:w="10079" w:type="dxa"/>
            <w:gridSpan w:val="9"/>
            <w:shd w:val="clear" w:color="000000" w:fill="FFFFFF"/>
            <w:tcMar>
              <w:left w:w="34" w:type="dxa"/>
              <w:right w:w="34" w:type="dxa"/>
            </w:tcMar>
          </w:tcPr>
          <w:p w:rsidR="00DB5333" w:rsidRPr="0015510E" w:rsidRDefault="0015510E">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Pr="0015510E">
              <w:rPr>
                <w:rFonts w:ascii="Times New Roman" w:hAnsi="Times New Roman" w:cs="Times New Roman"/>
                <w:color w:val="000000"/>
                <w:sz w:val="24"/>
                <w:szCs w:val="24"/>
                <w:lang w:val="ru-RU"/>
              </w:rPr>
              <w:t xml:space="preserve"> года набора</w:t>
            </w:r>
          </w:p>
          <w:p w:rsidR="00DB5333" w:rsidRPr="0015510E" w:rsidRDefault="00DB5333">
            <w:pPr>
              <w:spacing w:after="0" w:line="240" w:lineRule="auto"/>
              <w:jc w:val="center"/>
              <w:rPr>
                <w:sz w:val="24"/>
                <w:szCs w:val="24"/>
                <w:lang w:val="ru-RU"/>
              </w:rPr>
            </w:pPr>
          </w:p>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на 2021-2022 учебный год</w:t>
            </w:r>
          </w:p>
          <w:p w:rsidR="00DB5333" w:rsidRPr="0015510E" w:rsidRDefault="00DB5333">
            <w:pPr>
              <w:spacing w:after="0" w:line="240" w:lineRule="auto"/>
              <w:jc w:val="center"/>
              <w:rPr>
                <w:sz w:val="24"/>
                <w:szCs w:val="24"/>
                <w:lang w:val="ru-RU"/>
              </w:rPr>
            </w:pPr>
          </w:p>
          <w:p w:rsidR="00DB5333" w:rsidRDefault="0015510E">
            <w:pPr>
              <w:spacing w:after="0" w:line="240" w:lineRule="auto"/>
              <w:jc w:val="center"/>
              <w:rPr>
                <w:sz w:val="24"/>
                <w:szCs w:val="24"/>
              </w:rPr>
            </w:pPr>
            <w:r>
              <w:rPr>
                <w:rFonts w:ascii="Times New Roman" w:hAnsi="Times New Roman" w:cs="Times New Roman"/>
                <w:color w:val="000000"/>
                <w:sz w:val="24"/>
                <w:szCs w:val="24"/>
              </w:rPr>
              <w:t>Омск, 2021</w:t>
            </w:r>
          </w:p>
        </w:tc>
      </w:tr>
    </w:tbl>
    <w:p w:rsidR="00DB5333" w:rsidRDefault="0015510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B5333">
        <w:trPr>
          <w:trHeight w:hRule="exact" w:val="2222"/>
        </w:trPr>
        <w:tc>
          <w:tcPr>
            <w:tcW w:w="10788" w:type="dxa"/>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lastRenderedPageBreak/>
              <w:t>Составитель:</w:t>
            </w:r>
          </w:p>
          <w:p w:rsidR="00DB5333" w:rsidRPr="0015510E" w:rsidRDefault="00DB5333">
            <w:pPr>
              <w:spacing w:after="0" w:line="240" w:lineRule="auto"/>
              <w:rPr>
                <w:sz w:val="24"/>
                <w:szCs w:val="24"/>
                <w:lang w:val="ru-RU"/>
              </w:rPr>
            </w:pP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к.с.х.н., доцент _________________ /Кубрина Л.В./</w:t>
            </w:r>
          </w:p>
          <w:p w:rsidR="00DB5333" w:rsidRPr="0015510E" w:rsidRDefault="00DB5333">
            <w:pPr>
              <w:spacing w:after="0" w:line="240" w:lineRule="auto"/>
              <w:rPr>
                <w:sz w:val="24"/>
                <w:szCs w:val="24"/>
                <w:lang w:val="ru-RU"/>
              </w:rPr>
            </w:pP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B5333" w:rsidRDefault="0015510E">
            <w:pPr>
              <w:spacing w:after="0" w:line="240" w:lineRule="auto"/>
              <w:rPr>
                <w:sz w:val="24"/>
                <w:szCs w:val="24"/>
              </w:rPr>
            </w:pPr>
            <w:r>
              <w:rPr>
                <w:rFonts w:ascii="Times New Roman" w:hAnsi="Times New Roman" w:cs="Times New Roman"/>
                <w:color w:val="000000"/>
                <w:sz w:val="24"/>
                <w:szCs w:val="24"/>
              </w:rPr>
              <w:t>Протокол от 30.08.2021 г.  №1</w:t>
            </w:r>
          </w:p>
        </w:tc>
      </w:tr>
      <w:tr w:rsidR="00DB5333" w:rsidRPr="0015510E">
        <w:trPr>
          <w:trHeight w:hRule="exact" w:val="277"/>
        </w:trPr>
        <w:tc>
          <w:tcPr>
            <w:tcW w:w="10788" w:type="dxa"/>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Зав. кафедрой, доцент, д.п.н. _________________ /Лопанова Е.В./</w:t>
            </w:r>
          </w:p>
        </w:tc>
      </w:tr>
    </w:tbl>
    <w:p w:rsidR="00DB5333" w:rsidRPr="0015510E" w:rsidRDefault="0015510E">
      <w:pPr>
        <w:rPr>
          <w:sz w:val="0"/>
          <w:szCs w:val="0"/>
          <w:lang w:val="ru-RU"/>
        </w:rPr>
      </w:pPr>
      <w:r w:rsidRPr="0015510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5333">
        <w:trPr>
          <w:trHeight w:hRule="exact" w:val="277"/>
        </w:trPr>
        <w:tc>
          <w:tcPr>
            <w:tcW w:w="9654" w:type="dxa"/>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B5333">
        <w:trPr>
          <w:trHeight w:hRule="exact" w:val="555"/>
        </w:trPr>
        <w:tc>
          <w:tcPr>
            <w:tcW w:w="9640" w:type="dxa"/>
          </w:tcPr>
          <w:p w:rsidR="00DB5333" w:rsidRDefault="00DB5333"/>
        </w:tc>
      </w:tr>
      <w:tr w:rsidR="00DB5333">
        <w:trPr>
          <w:trHeight w:hRule="exact" w:val="8751"/>
        </w:trPr>
        <w:tc>
          <w:tcPr>
            <w:tcW w:w="9654" w:type="dxa"/>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1     Наименование дисциплины</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9     Методические указания для обучающихся по освоению дисциплины</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B5333" w:rsidRDefault="0015510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B5333" w:rsidRDefault="00155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333" w:rsidRPr="0015510E">
        <w:trPr>
          <w:trHeight w:hRule="exact" w:val="277"/>
        </w:trPr>
        <w:tc>
          <w:tcPr>
            <w:tcW w:w="9654" w:type="dxa"/>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B5333" w:rsidRPr="0015510E">
        <w:trPr>
          <w:trHeight w:hRule="exact" w:val="15113"/>
        </w:trPr>
        <w:tc>
          <w:tcPr>
            <w:tcW w:w="9654" w:type="dxa"/>
            <w:shd w:val="clear" w:color="000000" w:fill="FFFFFF"/>
            <w:tcMar>
              <w:left w:w="34" w:type="dxa"/>
              <w:right w:w="34" w:type="dxa"/>
            </w:tcMar>
          </w:tcPr>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5510E">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учебно- исследовательской работы (профильное исследование)» в течение 2021/2022 учебного года:</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B5333" w:rsidRPr="0015510E" w:rsidRDefault="0015510E">
      <w:pPr>
        <w:rPr>
          <w:sz w:val="0"/>
          <w:szCs w:val="0"/>
          <w:lang w:val="ru-RU"/>
        </w:rPr>
      </w:pPr>
      <w:r w:rsidRPr="0015510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5333" w:rsidRPr="0015510E">
        <w:trPr>
          <w:trHeight w:hRule="exact" w:val="285"/>
        </w:trPr>
        <w:tc>
          <w:tcPr>
            <w:tcW w:w="9654" w:type="dxa"/>
            <w:shd w:val="clear" w:color="000000" w:fill="FFFFFF"/>
            <w:tcMar>
              <w:left w:w="34" w:type="dxa"/>
              <w:right w:w="34" w:type="dxa"/>
            </w:tcMar>
          </w:tcPr>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DB5333" w:rsidRPr="0015510E">
        <w:trPr>
          <w:trHeight w:hRule="exact" w:val="1535"/>
        </w:trPr>
        <w:tc>
          <w:tcPr>
            <w:tcW w:w="9654" w:type="dxa"/>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1. Наименование дисциплины: К.М.01.02 «Основы учебно-исследовательской работы (профильное исследование)».</w:t>
            </w:r>
          </w:p>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B5333" w:rsidRPr="0015510E">
        <w:trPr>
          <w:trHeight w:hRule="exact" w:val="3669"/>
        </w:trPr>
        <w:tc>
          <w:tcPr>
            <w:tcW w:w="9654" w:type="dxa"/>
            <w:shd w:val="clear" w:color="000000" w:fill="FFFFFF"/>
            <w:tcMar>
              <w:left w:w="34" w:type="dxa"/>
              <w:right w:w="34" w:type="dxa"/>
            </w:tcMar>
          </w:tcPr>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5510E">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Процесс изучения дисциплины «Основы учебно-исследовательской работы (профильное исследование)»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B5333" w:rsidRPr="001551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Код компетенции: ОПК-8</w:t>
            </w:r>
          </w:p>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DB5333">
        <w:trPr>
          <w:trHeight w:hRule="exact" w:val="585"/>
        </w:trPr>
        <w:tc>
          <w:tcPr>
            <w:tcW w:w="9654" w:type="dxa"/>
            <w:shd w:val="clear" w:color="000000" w:fill="FFFFFF"/>
            <w:tcMar>
              <w:left w:w="34" w:type="dxa"/>
              <w:right w:w="34" w:type="dxa"/>
            </w:tcMar>
          </w:tcPr>
          <w:p w:rsidR="00DB5333" w:rsidRPr="0015510E" w:rsidRDefault="00DB5333">
            <w:pPr>
              <w:spacing w:after="0" w:line="240" w:lineRule="auto"/>
              <w:rPr>
                <w:sz w:val="24"/>
                <w:szCs w:val="24"/>
                <w:lang w:val="ru-RU"/>
              </w:rPr>
            </w:pPr>
          </w:p>
          <w:p w:rsidR="00DB5333" w:rsidRDefault="001551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5333" w:rsidRPr="001551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DB5333" w:rsidRPr="001551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DB5333" w:rsidRPr="001551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ОПК-8.3 владеть  методами научно- педагогического исследования в предметной области</w:t>
            </w:r>
          </w:p>
        </w:tc>
      </w:tr>
      <w:tr w:rsidR="00DB5333" w:rsidRPr="0015510E">
        <w:trPr>
          <w:trHeight w:hRule="exact" w:val="277"/>
        </w:trPr>
        <w:tc>
          <w:tcPr>
            <w:tcW w:w="9640" w:type="dxa"/>
          </w:tcPr>
          <w:p w:rsidR="00DB5333" w:rsidRPr="0015510E" w:rsidRDefault="00DB5333">
            <w:pPr>
              <w:rPr>
                <w:lang w:val="ru-RU"/>
              </w:rPr>
            </w:pPr>
          </w:p>
        </w:tc>
      </w:tr>
      <w:tr w:rsidR="00DB5333" w:rsidRPr="001551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Код компетенции: ПК-1</w:t>
            </w:r>
          </w:p>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DB5333">
        <w:trPr>
          <w:trHeight w:hRule="exact" w:val="585"/>
        </w:trPr>
        <w:tc>
          <w:tcPr>
            <w:tcW w:w="9654" w:type="dxa"/>
            <w:shd w:val="clear" w:color="000000" w:fill="FFFFFF"/>
            <w:tcMar>
              <w:left w:w="34" w:type="dxa"/>
              <w:right w:w="34" w:type="dxa"/>
            </w:tcMar>
          </w:tcPr>
          <w:p w:rsidR="00DB5333" w:rsidRPr="0015510E" w:rsidRDefault="00DB5333">
            <w:pPr>
              <w:spacing w:after="0" w:line="240" w:lineRule="auto"/>
              <w:rPr>
                <w:sz w:val="24"/>
                <w:szCs w:val="24"/>
                <w:lang w:val="ru-RU"/>
              </w:rPr>
            </w:pPr>
          </w:p>
          <w:p w:rsidR="00DB5333" w:rsidRDefault="001551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5333" w:rsidRPr="001551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ПК-1.1 знать формы и методы учебного проектирования, в том числе в онлайн среде</w:t>
            </w:r>
          </w:p>
        </w:tc>
      </w:tr>
      <w:tr w:rsidR="00DB5333" w:rsidRPr="001551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ПК-1.2 знать требования результатам индивидуальной и совместной учебно-проектной деятельности</w:t>
            </w:r>
          </w:p>
        </w:tc>
      </w:tr>
      <w:tr w:rsidR="00DB5333" w:rsidRPr="001551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ПК-1.3 уметь формулировать проблемную тематику учебного проекта</w:t>
            </w:r>
          </w:p>
        </w:tc>
      </w:tr>
      <w:tr w:rsidR="00DB5333" w:rsidRPr="001551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ПК-1.4 уметь определять содержание и требования к результатам индивидуальной и совместной учебно-проектной деятельности</w:t>
            </w:r>
          </w:p>
        </w:tc>
      </w:tr>
      <w:tr w:rsidR="00DB5333" w:rsidRPr="001551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DB5333" w:rsidRPr="001551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DB5333" w:rsidRPr="001551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bl>
    <w:p w:rsidR="00DB5333" w:rsidRPr="0015510E" w:rsidRDefault="0015510E">
      <w:pPr>
        <w:rPr>
          <w:sz w:val="0"/>
          <w:szCs w:val="0"/>
          <w:lang w:val="ru-RU"/>
        </w:rPr>
      </w:pPr>
      <w:r w:rsidRPr="0015510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B5333" w:rsidRPr="0015510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lastRenderedPageBreak/>
              <w:t>Код компетенции: УК-2</w:t>
            </w:r>
          </w:p>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B5333">
        <w:trPr>
          <w:trHeight w:hRule="exact" w:val="585"/>
        </w:trPr>
        <w:tc>
          <w:tcPr>
            <w:tcW w:w="9654" w:type="dxa"/>
            <w:gridSpan w:val="4"/>
            <w:shd w:val="clear" w:color="000000" w:fill="FFFFFF"/>
            <w:tcMar>
              <w:left w:w="34" w:type="dxa"/>
              <w:right w:w="34" w:type="dxa"/>
            </w:tcMar>
          </w:tcPr>
          <w:p w:rsidR="00DB5333" w:rsidRPr="0015510E" w:rsidRDefault="00DB5333">
            <w:pPr>
              <w:spacing w:after="0" w:line="240" w:lineRule="auto"/>
              <w:rPr>
                <w:sz w:val="24"/>
                <w:szCs w:val="24"/>
                <w:lang w:val="ru-RU"/>
              </w:rPr>
            </w:pPr>
          </w:p>
          <w:p w:rsidR="00DB5333" w:rsidRDefault="001551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5333" w:rsidRPr="0015510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УК-2.1 знать требования, предъявляемые к проектной работе, способы представления и описания целей и результатов проектной деятельности</w:t>
            </w:r>
          </w:p>
        </w:tc>
      </w:tr>
      <w:tr w:rsidR="00DB5333" w:rsidRPr="0015510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УК-2.2 знать правила формулировки задач для достижения поставленной цели проекта</w:t>
            </w:r>
          </w:p>
        </w:tc>
      </w:tr>
      <w:tr w:rsidR="00DB5333" w:rsidRPr="0015510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УК-2.3 знать правовые нормы достижения поставленной цели в сфере реализации проекта</w:t>
            </w:r>
          </w:p>
        </w:tc>
      </w:tr>
      <w:tr w:rsidR="00DB5333" w:rsidRPr="0015510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УК-2.4 уметь формулировать задачи в соответствии с целью проекта</w:t>
            </w:r>
          </w:p>
        </w:tc>
      </w:tr>
      <w:tr w:rsidR="00DB5333" w:rsidRPr="0015510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УК-2.5 уметь определять имеющиеся ресурсы для достижения цели проекта</w:t>
            </w:r>
          </w:p>
        </w:tc>
      </w:tr>
      <w:tr w:rsidR="00DB5333" w:rsidRPr="0015510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УК-2.6 владеть навыком аргументировано отбирать и реализовывать различные способы решения задач в рамках цели проекта</w:t>
            </w:r>
          </w:p>
        </w:tc>
      </w:tr>
      <w:tr w:rsidR="00DB5333" w:rsidRPr="0015510E">
        <w:trPr>
          <w:trHeight w:hRule="exact" w:val="416"/>
        </w:trPr>
        <w:tc>
          <w:tcPr>
            <w:tcW w:w="3970" w:type="dxa"/>
          </w:tcPr>
          <w:p w:rsidR="00DB5333" w:rsidRPr="0015510E" w:rsidRDefault="00DB5333">
            <w:pPr>
              <w:rPr>
                <w:lang w:val="ru-RU"/>
              </w:rPr>
            </w:pPr>
          </w:p>
        </w:tc>
        <w:tc>
          <w:tcPr>
            <w:tcW w:w="3828" w:type="dxa"/>
          </w:tcPr>
          <w:p w:rsidR="00DB5333" w:rsidRPr="0015510E" w:rsidRDefault="00DB5333">
            <w:pPr>
              <w:rPr>
                <w:lang w:val="ru-RU"/>
              </w:rPr>
            </w:pPr>
          </w:p>
        </w:tc>
        <w:tc>
          <w:tcPr>
            <w:tcW w:w="852" w:type="dxa"/>
          </w:tcPr>
          <w:p w:rsidR="00DB5333" w:rsidRPr="0015510E" w:rsidRDefault="00DB5333">
            <w:pPr>
              <w:rPr>
                <w:lang w:val="ru-RU"/>
              </w:rPr>
            </w:pPr>
          </w:p>
        </w:tc>
        <w:tc>
          <w:tcPr>
            <w:tcW w:w="993" w:type="dxa"/>
          </w:tcPr>
          <w:p w:rsidR="00DB5333" w:rsidRPr="0015510E" w:rsidRDefault="00DB5333">
            <w:pPr>
              <w:rPr>
                <w:lang w:val="ru-RU"/>
              </w:rPr>
            </w:pPr>
          </w:p>
        </w:tc>
      </w:tr>
      <w:tr w:rsidR="00DB5333" w:rsidRPr="0015510E">
        <w:trPr>
          <w:trHeight w:hRule="exact" w:val="304"/>
        </w:trPr>
        <w:tc>
          <w:tcPr>
            <w:tcW w:w="9654" w:type="dxa"/>
            <w:gridSpan w:val="4"/>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B5333" w:rsidRPr="0015510E">
        <w:trPr>
          <w:trHeight w:hRule="exact" w:val="1776"/>
        </w:trPr>
        <w:tc>
          <w:tcPr>
            <w:tcW w:w="9654" w:type="dxa"/>
            <w:gridSpan w:val="4"/>
            <w:shd w:val="clear" w:color="000000" w:fill="FFFFFF"/>
            <w:tcMar>
              <w:left w:w="34" w:type="dxa"/>
              <w:right w:w="34" w:type="dxa"/>
            </w:tcMar>
          </w:tcPr>
          <w:p w:rsidR="00DB5333" w:rsidRPr="0015510E" w:rsidRDefault="00DB5333">
            <w:pPr>
              <w:spacing w:after="0" w:line="240" w:lineRule="auto"/>
              <w:jc w:val="both"/>
              <w:rPr>
                <w:sz w:val="24"/>
                <w:szCs w:val="24"/>
                <w:lang w:val="ru-RU"/>
              </w:rPr>
            </w:pP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Дисциплина К.М.01.02 «Основы учебно-исследовательской работы (профильное исследование)»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B5333" w:rsidRPr="0015510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Default="0015510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Коды</w:t>
            </w:r>
          </w:p>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форми-</w:t>
            </w:r>
          </w:p>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руемых</w:t>
            </w:r>
          </w:p>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компе-</w:t>
            </w:r>
          </w:p>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тенций</w:t>
            </w:r>
          </w:p>
        </w:tc>
      </w:tr>
      <w:tr w:rsidR="00DB533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Default="0015510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Default="00DB5333"/>
        </w:tc>
      </w:tr>
      <w:tr w:rsidR="00DB5333" w:rsidRPr="001551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Pr="0015510E" w:rsidRDefault="00DB5333">
            <w:pPr>
              <w:rPr>
                <w:lang w:val="ru-RU"/>
              </w:rPr>
            </w:pPr>
          </w:p>
        </w:tc>
      </w:tr>
      <w:tr w:rsidR="00DB5333">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Pr="0015510E" w:rsidRDefault="00DB5333">
            <w:pPr>
              <w:spacing w:after="0" w:line="240" w:lineRule="auto"/>
              <w:jc w:val="center"/>
              <w:rPr>
                <w:lang w:val="ru-RU"/>
              </w:rPr>
            </w:pPr>
          </w:p>
          <w:p w:rsidR="00DB5333" w:rsidRPr="0015510E" w:rsidRDefault="0015510E">
            <w:pPr>
              <w:spacing w:after="0" w:line="240" w:lineRule="auto"/>
              <w:jc w:val="center"/>
              <w:rPr>
                <w:lang w:val="ru-RU"/>
              </w:rPr>
            </w:pPr>
            <w:r w:rsidRPr="0015510E">
              <w:rPr>
                <w:rFonts w:ascii="Times New Roman" w:hAnsi="Times New Roman" w:cs="Times New Roman"/>
                <w:color w:val="000000"/>
                <w:lang w:val="ru-RU"/>
              </w:rPr>
              <w:t>Дисциплины методической подготовки, ориентированные на достижение результатов обучения</w:t>
            </w:r>
          </w:p>
          <w:p w:rsidR="00DB5333" w:rsidRPr="0015510E" w:rsidRDefault="0015510E">
            <w:pPr>
              <w:spacing w:after="0" w:line="240" w:lineRule="auto"/>
              <w:jc w:val="center"/>
              <w:rPr>
                <w:lang w:val="ru-RU"/>
              </w:rPr>
            </w:pPr>
            <w:r w:rsidRPr="0015510E">
              <w:rPr>
                <w:rFonts w:ascii="Times New Roman" w:hAnsi="Times New Roman" w:cs="Times New Roman"/>
                <w:color w:val="000000"/>
                <w:lang w:val="ru-RU"/>
              </w:rPr>
              <w:t>Организация научно-исследовательской работы по учебному предмету "Основы безопасности жизнедеятельности"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Pr="0015510E" w:rsidRDefault="00DB5333">
            <w:pPr>
              <w:spacing w:after="0" w:line="240" w:lineRule="auto"/>
              <w:jc w:val="center"/>
              <w:rPr>
                <w:lang w:val="ru-RU"/>
              </w:rPr>
            </w:pPr>
          </w:p>
          <w:p w:rsidR="00DB5333" w:rsidRPr="0015510E" w:rsidRDefault="0015510E">
            <w:pPr>
              <w:spacing w:after="0" w:line="240" w:lineRule="auto"/>
              <w:jc w:val="center"/>
              <w:rPr>
                <w:lang w:val="ru-RU"/>
              </w:rPr>
            </w:pPr>
            <w:r w:rsidRPr="0015510E">
              <w:rPr>
                <w:rFonts w:ascii="Times New Roman" w:hAnsi="Times New Roman" w:cs="Times New Roman"/>
                <w:color w:val="000000"/>
                <w:lang w:val="ru-RU"/>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Default="0015510E">
            <w:pPr>
              <w:spacing w:after="0" w:line="240" w:lineRule="auto"/>
              <w:jc w:val="center"/>
              <w:rPr>
                <w:sz w:val="24"/>
                <w:szCs w:val="24"/>
              </w:rPr>
            </w:pPr>
            <w:r>
              <w:rPr>
                <w:rFonts w:ascii="Times New Roman" w:hAnsi="Times New Roman" w:cs="Times New Roman"/>
                <w:color w:val="000000"/>
                <w:sz w:val="24"/>
                <w:szCs w:val="24"/>
              </w:rPr>
              <w:t>УК-2, ОПК-8, ПК-1</w:t>
            </w:r>
          </w:p>
        </w:tc>
      </w:tr>
      <w:tr w:rsidR="00DB5333" w:rsidRPr="0015510E">
        <w:trPr>
          <w:trHeight w:hRule="exact" w:val="1264"/>
        </w:trPr>
        <w:tc>
          <w:tcPr>
            <w:tcW w:w="9654" w:type="dxa"/>
            <w:gridSpan w:val="4"/>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B5333">
        <w:trPr>
          <w:trHeight w:hRule="exact" w:val="723"/>
        </w:trPr>
        <w:tc>
          <w:tcPr>
            <w:tcW w:w="9654" w:type="dxa"/>
            <w:gridSpan w:val="4"/>
            <w:shd w:val="clear" w:color="000000" w:fill="FFFFFF"/>
            <w:tcMar>
              <w:left w:w="34" w:type="dxa"/>
              <w:right w:w="34" w:type="dxa"/>
            </w:tcMar>
          </w:tcPr>
          <w:p w:rsidR="00DB5333" w:rsidRPr="0015510E" w:rsidRDefault="0015510E">
            <w:pPr>
              <w:spacing w:after="0" w:line="240" w:lineRule="auto"/>
              <w:jc w:val="center"/>
              <w:rPr>
                <w:sz w:val="24"/>
                <w:szCs w:val="24"/>
                <w:lang w:val="ru-RU"/>
              </w:rPr>
            </w:pPr>
            <w:r w:rsidRPr="0015510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DB5333" w:rsidRDefault="0015510E">
            <w:pPr>
              <w:spacing w:after="0" w:line="240" w:lineRule="auto"/>
              <w:jc w:val="center"/>
              <w:rPr>
                <w:sz w:val="24"/>
                <w:szCs w:val="24"/>
              </w:rPr>
            </w:pPr>
            <w:r>
              <w:rPr>
                <w:rFonts w:ascii="Times New Roman" w:hAnsi="Times New Roman" w:cs="Times New Roman"/>
                <w:color w:val="000000"/>
                <w:sz w:val="24"/>
                <w:szCs w:val="24"/>
              </w:rPr>
              <w:t>Из них:</w:t>
            </w:r>
          </w:p>
        </w:tc>
      </w:tr>
      <w:tr w:rsidR="00DB53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10</w:t>
            </w:r>
          </w:p>
        </w:tc>
      </w:tr>
      <w:tr w:rsidR="00DB53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4</w:t>
            </w:r>
          </w:p>
        </w:tc>
      </w:tr>
      <w:tr w:rsidR="00DB53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0</w:t>
            </w:r>
          </w:p>
        </w:tc>
      </w:tr>
      <w:tr w:rsidR="00DB53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2</w:t>
            </w:r>
          </w:p>
        </w:tc>
      </w:tr>
      <w:tr w:rsidR="00DB53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4</w:t>
            </w:r>
          </w:p>
        </w:tc>
      </w:tr>
      <w:tr w:rsidR="00DB53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58</w:t>
            </w:r>
          </w:p>
        </w:tc>
      </w:tr>
      <w:tr w:rsidR="00DB53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4</w:t>
            </w:r>
          </w:p>
        </w:tc>
      </w:tr>
      <w:tr w:rsidR="00DB5333">
        <w:trPr>
          <w:trHeight w:hRule="exact" w:val="416"/>
        </w:trPr>
        <w:tc>
          <w:tcPr>
            <w:tcW w:w="3970" w:type="dxa"/>
          </w:tcPr>
          <w:p w:rsidR="00DB5333" w:rsidRDefault="00DB5333"/>
        </w:tc>
        <w:tc>
          <w:tcPr>
            <w:tcW w:w="3828" w:type="dxa"/>
          </w:tcPr>
          <w:p w:rsidR="00DB5333" w:rsidRDefault="00DB5333"/>
        </w:tc>
        <w:tc>
          <w:tcPr>
            <w:tcW w:w="852" w:type="dxa"/>
          </w:tcPr>
          <w:p w:rsidR="00DB5333" w:rsidRDefault="00DB5333"/>
        </w:tc>
        <w:tc>
          <w:tcPr>
            <w:tcW w:w="993" w:type="dxa"/>
          </w:tcPr>
          <w:p w:rsidR="00DB5333" w:rsidRDefault="00DB5333"/>
        </w:tc>
      </w:tr>
      <w:tr w:rsidR="00DB53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зачеты 5</w:t>
            </w:r>
          </w:p>
        </w:tc>
      </w:tr>
    </w:tbl>
    <w:p w:rsidR="00DB5333" w:rsidRDefault="001551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B5333">
        <w:trPr>
          <w:trHeight w:hRule="exact" w:val="1666"/>
        </w:trPr>
        <w:tc>
          <w:tcPr>
            <w:tcW w:w="9654" w:type="dxa"/>
            <w:gridSpan w:val="4"/>
            <w:shd w:val="clear" w:color="000000" w:fill="FFFFFF"/>
            <w:tcMar>
              <w:left w:w="34" w:type="dxa"/>
              <w:right w:w="34" w:type="dxa"/>
            </w:tcMar>
          </w:tcPr>
          <w:p w:rsidR="00DB5333" w:rsidRPr="0015510E" w:rsidRDefault="00DB5333">
            <w:pPr>
              <w:spacing w:after="0" w:line="240" w:lineRule="auto"/>
              <w:jc w:val="center"/>
              <w:rPr>
                <w:sz w:val="24"/>
                <w:szCs w:val="24"/>
                <w:lang w:val="ru-RU"/>
              </w:rPr>
            </w:pPr>
          </w:p>
          <w:p w:rsidR="00DB5333" w:rsidRPr="0015510E" w:rsidRDefault="0015510E">
            <w:pPr>
              <w:spacing w:after="0" w:line="240" w:lineRule="auto"/>
              <w:jc w:val="center"/>
              <w:rPr>
                <w:sz w:val="24"/>
                <w:szCs w:val="24"/>
                <w:lang w:val="ru-RU"/>
              </w:rPr>
            </w:pPr>
            <w:r w:rsidRPr="0015510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5333" w:rsidRPr="0015510E" w:rsidRDefault="00DB5333">
            <w:pPr>
              <w:spacing w:after="0" w:line="240" w:lineRule="auto"/>
              <w:jc w:val="center"/>
              <w:rPr>
                <w:sz w:val="24"/>
                <w:szCs w:val="24"/>
                <w:lang w:val="ru-RU"/>
              </w:rPr>
            </w:pPr>
          </w:p>
          <w:p w:rsidR="00DB5333" w:rsidRDefault="0015510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B5333">
        <w:trPr>
          <w:trHeight w:hRule="exact" w:val="416"/>
        </w:trPr>
        <w:tc>
          <w:tcPr>
            <w:tcW w:w="5671" w:type="dxa"/>
          </w:tcPr>
          <w:p w:rsidR="00DB5333" w:rsidRDefault="00DB5333"/>
        </w:tc>
        <w:tc>
          <w:tcPr>
            <w:tcW w:w="1702" w:type="dxa"/>
          </w:tcPr>
          <w:p w:rsidR="00DB5333" w:rsidRDefault="00DB5333"/>
        </w:tc>
        <w:tc>
          <w:tcPr>
            <w:tcW w:w="1135" w:type="dxa"/>
          </w:tcPr>
          <w:p w:rsidR="00DB5333" w:rsidRDefault="00DB5333"/>
        </w:tc>
        <w:tc>
          <w:tcPr>
            <w:tcW w:w="1135" w:type="dxa"/>
          </w:tcPr>
          <w:p w:rsidR="00DB5333" w:rsidRDefault="00DB5333"/>
        </w:tc>
      </w:tr>
      <w:tr w:rsidR="00DB53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Default="0015510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Default="0015510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Default="0015510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333" w:rsidRDefault="0015510E">
            <w:pPr>
              <w:spacing w:after="0" w:line="240" w:lineRule="auto"/>
              <w:jc w:val="center"/>
              <w:rPr>
                <w:sz w:val="24"/>
                <w:szCs w:val="24"/>
              </w:rPr>
            </w:pPr>
            <w:r>
              <w:rPr>
                <w:rFonts w:ascii="Times New Roman" w:hAnsi="Times New Roman" w:cs="Times New Roman"/>
                <w:color w:val="000000"/>
                <w:sz w:val="24"/>
                <w:szCs w:val="24"/>
              </w:rPr>
              <w:t>Часов</w:t>
            </w:r>
          </w:p>
        </w:tc>
      </w:tr>
      <w:tr w:rsidR="00DB53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333" w:rsidRDefault="0015510E">
            <w:pPr>
              <w:spacing w:after="0" w:line="240" w:lineRule="auto"/>
              <w:rPr>
                <w:sz w:val="24"/>
                <w:szCs w:val="24"/>
              </w:rPr>
            </w:pPr>
            <w:r>
              <w:rPr>
                <w:rFonts w:ascii="Times New Roman" w:hAnsi="Times New Roman" w:cs="Times New Roman"/>
                <w:b/>
                <w:color w:val="000000"/>
                <w:sz w:val="24"/>
                <w:szCs w:val="24"/>
              </w:rPr>
              <w:t>Наука и научное познание.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333" w:rsidRDefault="00DB53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333" w:rsidRDefault="00DB53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333" w:rsidRDefault="00DB5333"/>
        </w:tc>
      </w:tr>
      <w:tr w:rsidR="00DB53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Понятие о науке, ее целях, особенностях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2</w:t>
            </w:r>
          </w:p>
        </w:tc>
      </w:tr>
      <w:tr w:rsidR="00DB53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color w:val="000000"/>
                <w:sz w:val="24"/>
                <w:szCs w:val="24"/>
              </w:rPr>
              <w:t>Методика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2</w:t>
            </w:r>
          </w:p>
        </w:tc>
      </w:tr>
      <w:tr w:rsidR="00DB53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Понятие о науке, ее целях, особенностях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16</w:t>
            </w:r>
          </w:p>
        </w:tc>
      </w:tr>
      <w:tr w:rsidR="00DB53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color w:val="000000"/>
                <w:sz w:val="24"/>
                <w:szCs w:val="24"/>
              </w:rPr>
              <w:t>Методика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16</w:t>
            </w:r>
          </w:p>
        </w:tc>
      </w:tr>
      <w:tr w:rsidR="00DB5333" w:rsidRPr="001551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Категориально-понятийный аппарат и структура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333" w:rsidRPr="0015510E" w:rsidRDefault="00DB533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333" w:rsidRPr="0015510E" w:rsidRDefault="00DB533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333" w:rsidRPr="0015510E" w:rsidRDefault="00DB5333">
            <w:pPr>
              <w:rPr>
                <w:lang w:val="ru-RU"/>
              </w:rPr>
            </w:pPr>
          </w:p>
        </w:tc>
      </w:tr>
      <w:tr w:rsidR="00DB53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Организация эксперимента, обобщение и анализ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2</w:t>
            </w:r>
          </w:p>
        </w:tc>
      </w:tr>
      <w:tr w:rsidR="00DB53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Организация исследовательской опытно- экспериментальной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18</w:t>
            </w:r>
          </w:p>
        </w:tc>
      </w:tr>
      <w:tr w:rsidR="00DB53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Организация эксперимента, обобщение и анализ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8</w:t>
            </w:r>
          </w:p>
        </w:tc>
      </w:tr>
      <w:tr w:rsidR="00DB53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Основные виды учебно-исследовательских работ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4</w:t>
            </w:r>
          </w:p>
        </w:tc>
      </w:tr>
      <w:tr w:rsidR="00DB53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DB533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4</w:t>
            </w:r>
          </w:p>
        </w:tc>
      </w:tr>
      <w:tr w:rsidR="00DB53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DB53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DB53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color w:val="000000"/>
                <w:sz w:val="24"/>
                <w:szCs w:val="24"/>
              </w:rPr>
              <w:t>72</w:t>
            </w:r>
          </w:p>
        </w:tc>
      </w:tr>
      <w:tr w:rsidR="00DB5333" w:rsidRPr="0015510E">
        <w:trPr>
          <w:trHeight w:hRule="exact" w:val="7412"/>
        </w:trPr>
        <w:tc>
          <w:tcPr>
            <w:tcW w:w="9654" w:type="dxa"/>
            <w:gridSpan w:val="4"/>
            <w:shd w:val="clear" w:color="000000" w:fill="FFFFFF"/>
            <w:tcMar>
              <w:left w:w="34" w:type="dxa"/>
              <w:right w:w="34" w:type="dxa"/>
            </w:tcMar>
          </w:tcPr>
          <w:p w:rsidR="00DB5333" w:rsidRPr="0015510E" w:rsidRDefault="00DB5333">
            <w:pPr>
              <w:spacing w:after="0" w:line="240" w:lineRule="auto"/>
              <w:jc w:val="both"/>
              <w:rPr>
                <w:sz w:val="20"/>
                <w:szCs w:val="20"/>
                <w:lang w:val="ru-RU"/>
              </w:rPr>
            </w:pPr>
          </w:p>
          <w:p w:rsidR="00DB5333" w:rsidRPr="0015510E" w:rsidRDefault="0015510E">
            <w:pPr>
              <w:spacing w:after="0" w:line="240" w:lineRule="auto"/>
              <w:jc w:val="both"/>
              <w:rPr>
                <w:sz w:val="20"/>
                <w:szCs w:val="20"/>
                <w:lang w:val="ru-RU"/>
              </w:rPr>
            </w:pPr>
            <w:r w:rsidRPr="0015510E">
              <w:rPr>
                <w:rFonts w:ascii="Times New Roman" w:hAnsi="Times New Roman" w:cs="Times New Roman"/>
                <w:color w:val="000000"/>
                <w:sz w:val="20"/>
                <w:szCs w:val="20"/>
                <w:lang w:val="ru-RU"/>
              </w:rPr>
              <w:t>* Примечания:</w:t>
            </w:r>
          </w:p>
          <w:p w:rsidR="00DB5333" w:rsidRPr="0015510E" w:rsidRDefault="0015510E">
            <w:pPr>
              <w:spacing w:after="0" w:line="240" w:lineRule="auto"/>
              <w:jc w:val="both"/>
              <w:rPr>
                <w:sz w:val="20"/>
                <w:szCs w:val="20"/>
                <w:lang w:val="ru-RU"/>
              </w:rPr>
            </w:pPr>
            <w:r w:rsidRPr="0015510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5333" w:rsidRPr="0015510E" w:rsidRDefault="0015510E">
            <w:pPr>
              <w:spacing w:after="0" w:line="240" w:lineRule="auto"/>
              <w:jc w:val="both"/>
              <w:rPr>
                <w:sz w:val="20"/>
                <w:szCs w:val="20"/>
                <w:lang w:val="ru-RU"/>
              </w:rPr>
            </w:pPr>
            <w:r w:rsidRPr="0015510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5333" w:rsidRPr="0015510E" w:rsidRDefault="0015510E">
            <w:pPr>
              <w:spacing w:after="0" w:line="240" w:lineRule="auto"/>
              <w:jc w:val="both"/>
              <w:rPr>
                <w:sz w:val="20"/>
                <w:szCs w:val="20"/>
                <w:lang w:val="ru-RU"/>
              </w:rPr>
            </w:pPr>
            <w:r w:rsidRPr="0015510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B5333" w:rsidRPr="0015510E" w:rsidRDefault="0015510E">
            <w:pPr>
              <w:spacing w:after="0" w:line="240" w:lineRule="auto"/>
              <w:jc w:val="both"/>
              <w:rPr>
                <w:sz w:val="20"/>
                <w:szCs w:val="20"/>
                <w:lang w:val="ru-RU"/>
              </w:rPr>
            </w:pPr>
            <w:r w:rsidRPr="0015510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5510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DB5333" w:rsidRPr="0015510E" w:rsidRDefault="0015510E">
      <w:pPr>
        <w:rPr>
          <w:sz w:val="0"/>
          <w:szCs w:val="0"/>
          <w:lang w:val="ru-RU"/>
        </w:rPr>
      </w:pPr>
      <w:r w:rsidRPr="0015510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5333" w:rsidRPr="0015510E">
        <w:trPr>
          <w:trHeight w:hRule="exact" w:val="10607"/>
        </w:trPr>
        <w:tc>
          <w:tcPr>
            <w:tcW w:w="9654" w:type="dxa"/>
            <w:shd w:val="clear" w:color="000000" w:fill="FFFFFF"/>
            <w:tcMar>
              <w:left w:w="34" w:type="dxa"/>
              <w:right w:w="34" w:type="dxa"/>
            </w:tcMar>
          </w:tcPr>
          <w:p w:rsidR="00DB5333" w:rsidRPr="0015510E" w:rsidRDefault="0015510E">
            <w:pPr>
              <w:spacing w:after="0" w:line="240" w:lineRule="auto"/>
              <w:jc w:val="both"/>
              <w:rPr>
                <w:sz w:val="20"/>
                <w:szCs w:val="20"/>
                <w:lang w:val="ru-RU"/>
              </w:rPr>
            </w:pPr>
            <w:r w:rsidRPr="0015510E">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B5333" w:rsidRPr="0015510E" w:rsidRDefault="0015510E">
            <w:pPr>
              <w:spacing w:after="0" w:line="240" w:lineRule="auto"/>
              <w:jc w:val="both"/>
              <w:rPr>
                <w:sz w:val="20"/>
                <w:szCs w:val="20"/>
                <w:lang w:val="ru-RU"/>
              </w:rPr>
            </w:pPr>
            <w:r w:rsidRPr="0015510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5333" w:rsidRPr="0015510E" w:rsidRDefault="0015510E">
            <w:pPr>
              <w:spacing w:after="0" w:line="240" w:lineRule="auto"/>
              <w:jc w:val="both"/>
              <w:rPr>
                <w:sz w:val="20"/>
                <w:szCs w:val="20"/>
                <w:lang w:val="ru-RU"/>
              </w:rPr>
            </w:pPr>
            <w:r w:rsidRPr="0015510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B5333" w:rsidRPr="0015510E" w:rsidRDefault="0015510E">
            <w:pPr>
              <w:spacing w:after="0" w:line="240" w:lineRule="auto"/>
              <w:jc w:val="both"/>
              <w:rPr>
                <w:sz w:val="20"/>
                <w:szCs w:val="20"/>
                <w:lang w:val="ru-RU"/>
              </w:rPr>
            </w:pPr>
            <w:r w:rsidRPr="0015510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5333" w:rsidRPr="0015510E" w:rsidRDefault="0015510E">
            <w:pPr>
              <w:spacing w:after="0" w:line="240" w:lineRule="auto"/>
              <w:jc w:val="both"/>
              <w:rPr>
                <w:sz w:val="20"/>
                <w:szCs w:val="20"/>
                <w:lang w:val="ru-RU"/>
              </w:rPr>
            </w:pPr>
            <w:r w:rsidRPr="0015510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B5333">
        <w:trPr>
          <w:trHeight w:hRule="exact" w:val="585"/>
        </w:trPr>
        <w:tc>
          <w:tcPr>
            <w:tcW w:w="9654" w:type="dxa"/>
            <w:shd w:val="clear" w:color="000000" w:fill="FFFFFF"/>
            <w:tcMar>
              <w:left w:w="34" w:type="dxa"/>
              <w:right w:w="34" w:type="dxa"/>
            </w:tcMar>
          </w:tcPr>
          <w:p w:rsidR="00DB5333" w:rsidRPr="0015510E" w:rsidRDefault="00DB5333">
            <w:pPr>
              <w:spacing w:after="0" w:line="240" w:lineRule="auto"/>
              <w:rPr>
                <w:sz w:val="24"/>
                <w:szCs w:val="24"/>
                <w:lang w:val="ru-RU"/>
              </w:rPr>
            </w:pPr>
          </w:p>
          <w:p w:rsidR="00DB5333" w:rsidRDefault="0015510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B5333">
        <w:trPr>
          <w:trHeight w:hRule="exact" w:val="304"/>
        </w:trPr>
        <w:tc>
          <w:tcPr>
            <w:tcW w:w="9654" w:type="dxa"/>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B5333" w:rsidRPr="0015510E">
        <w:trPr>
          <w:trHeight w:hRule="exact" w:val="277"/>
        </w:trPr>
        <w:tc>
          <w:tcPr>
            <w:tcW w:w="9654" w:type="dxa"/>
            <w:shd w:val="clear" w:color="000000" w:fill="FFFFFF"/>
            <w:tcMar>
              <w:left w:w="34" w:type="dxa"/>
              <w:right w:w="34" w:type="dxa"/>
            </w:tcMar>
          </w:tcPr>
          <w:p w:rsidR="00DB5333" w:rsidRPr="0015510E" w:rsidRDefault="0015510E">
            <w:pPr>
              <w:spacing w:after="0" w:line="240" w:lineRule="auto"/>
              <w:jc w:val="center"/>
              <w:rPr>
                <w:sz w:val="24"/>
                <w:szCs w:val="24"/>
                <w:lang w:val="ru-RU"/>
              </w:rPr>
            </w:pPr>
            <w:r w:rsidRPr="0015510E">
              <w:rPr>
                <w:rFonts w:ascii="Times New Roman" w:hAnsi="Times New Roman" w:cs="Times New Roman"/>
                <w:b/>
                <w:color w:val="000000"/>
                <w:sz w:val="24"/>
                <w:szCs w:val="24"/>
                <w:lang w:val="ru-RU"/>
              </w:rPr>
              <w:t>Понятие о науке, ее целях, особенностях</w:t>
            </w:r>
          </w:p>
        </w:tc>
      </w:tr>
      <w:tr w:rsidR="00DB5333">
        <w:trPr>
          <w:trHeight w:hRule="exact" w:val="1096"/>
        </w:trPr>
        <w:tc>
          <w:tcPr>
            <w:tcW w:w="9654" w:type="dxa"/>
            <w:shd w:val="clear" w:color="000000" w:fill="FFFFFF"/>
            <w:tcMar>
              <w:left w:w="34" w:type="dxa"/>
              <w:right w:w="34" w:type="dxa"/>
            </w:tcMar>
          </w:tcPr>
          <w:p w:rsidR="00DB5333" w:rsidRDefault="0015510E">
            <w:pPr>
              <w:spacing w:after="0" w:line="240" w:lineRule="auto"/>
              <w:jc w:val="both"/>
              <w:rPr>
                <w:sz w:val="24"/>
                <w:szCs w:val="24"/>
              </w:rPr>
            </w:pPr>
            <w:r w:rsidRPr="0015510E">
              <w:rPr>
                <w:rFonts w:ascii="Times New Roman" w:hAnsi="Times New Roman" w:cs="Times New Roman"/>
                <w:color w:val="000000"/>
                <w:sz w:val="24"/>
                <w:szCs w:val="24"/>
                <w:lang w:val="ru-RU"/>
              </w:rPr>
              <w:t xml:space="preserve">Наука как научная деятельность. Цели, особенности научной деятельности. Отличие научных знаний от стихийно-эмпирических. Различия практической и научной деятельности. </w:t>
            </w:r>
            <w:r>
              <w:rPr>
                <w:rFonts w:ascii="Times New Roman" w:hAnsi="Times New Roman" w:cs="Times New Roman"/>
                <w:color w:val="000000"/>
                <w:sz w:val="24"/>
                <w:szCs w:val="24"/>
              </w:rPr>
              <w:t>Фундаментальные, прикладные исследования. Эмпирические и теоретические уровни научного познания.</w:t>
            </w:r>
          </w:p>
        </w:tc>
      </w:tr>
      <w:tr w:rsidR="00DB5333" w:rsidRPr="0015510E">
        <w:trPr>
          <w:trHeight w:hRule="exact" w:val="304"/>
        </w:trPr>
        <w:tc>
          <w:tcPr>
            <w:tcW w:w="9654" w:type="dxa"/>
            <w:shd w:val="clear" w:color="000000" w:fill="FFFFFF"/>
            <w:tcMar>
              <w:left w:w="34" w:type="dxa"/>
              <w:right w:w="34" w:type="dxa"/>
            </w:tcMar>
          </w:tcPr>
          <w:p w:rsidR="00DB5333" w:rsidRPr="0015510E" w:rsidRDefault="0015510E">
            <w:pPr>
              <w:spacing w:after="0" w:line="240" w:lineRule="auto"/>
              <w:jc w:val="center"/>
              <w:rPr>
                <w:sz w:val="24"/>
                <w:szCs w:val="24"/>
                <w:lang w:val="ru-RU"/>
              </w:rPr>
            </w:pPr>
            <w:r w:rsidRPr="0015510E">
              <w:rPr>
                <w:rFonts w:ascii="Times New Roman" w:hAnsi="Times New Roman" w:cs="Times New Roman"/>
                <w:b/>
                <w:color w:val="000000"/>
                <w:sz w:val="24"/>
                <w:szCs w:val="24"/>
                <w:lang w:val="ru-RU"/>
              </w:rPr>
              <w:t>Организация эксперимента, обобщение и анализ результатов.</w:t>
            </w:r>
          </w:p>
        </w:tc>
      </w:tr>
      <w:tr w:rsidR="00DB5333">
        <w:trPr>
          <w:trHeight w:hRule="exact" w:val="1366"/>
        </w:trPr>
        <w:tc>
          <w:tcPr>
            <w:tcW w:w="9654" w:type="dxa"/>
            <w:shd w:val="clear" w:color="000000" w:fill="FFFFFF"/>
            <w:tcMar>
              <w:left w:w="34" w:type="dxa"/>
              <w:right w:w="34" w:type="dxa"/>
            </w:tcMar>
          </w:tcPr>
          <w:p w:rsidR="00DB5333" w:rsidRDefault="0015510E">
            <w:pPr>
              <w:spacing w:after="0" w:line="240" w:lineRule="auto"/>
              <w:jc w:val="both"/>
              <w:rPr>
                <w:sz w:val="24"/>
                <w:szCs w:val="24"/>
              </w:rPr>
            </w:pPr>
            <w:r w:rsidRPr="0015510E">
              <w:rPr>
                <w:rFonts w:ascii="Times New Roman" w:hAnsi="Times New Roman" w:cs="Times New Roman"/>
                <w:color w:val="000000"/>
                <w:sz w:val="24"/>
                <w:szCs w:val="24"/>
                <w:lang w:val="ru-RU"/>
              </w:rPr>
              <w:t xml:space="preserve">Принципы, правила, условия проведения экспериментальной работы. Формулировка гипотезы. Этапы эксперимента: подготовительный, прогностический, организационный, практический, обобщающий. Констатирующий, формирующий, контрольный эксперименты. </w:t>
            </w:r>
            <w:r>
              <w:rPr>
                <w:rFonts w:ascii="Times New Roman" w:hAnsi="Times New Roman" w:cs="Times New Roman"/>
                <w:color w:val="000000"/>
                <w:sz w:val="24"/>
                <w:szCs w:val="24"/>
              </w:rPr>
              <w:t>Педагогический мониторинг. Обобщение, анализ и представление результатов эксперимента.</w:t>
            </w:r>
          </w:p>
        </w:tc>
      </w:tr>
      <w:tr w:rsidR="00DB5333">
        <w:trPr>
          <w:trHeight w:hRule="exact" w:val="277"/>
        </w:trPr>
        <w:tc>
          <w:tcPr>
            <w:tcW w:w="9654" w:type="dxa"/>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B5333" w:rsidRDefault="0015510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B5333">
        <w:trPr>
          <w:trHeight w:hRule="exact" w:val="304"/>
        </w:trPr>
        <w:tc>
          <w:tcPr>
            <w:tcW w:w="9654" w:type="dxa"/>
            <w:gridSpan w:val="2"/>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b/>
                <w:color w:val="000000"/>
                <w:sz w:val="24"/>
                <w:szCs w:val="24"/>
              </w:rPr>
              <w:lastRenderedPageBreak/>
              <w:t>Методика психолого-педагогического исследования.</w:t>
            </w:r>
          </w:p>
        </w:tc>
      </w:tr>
      <w:tr w:rsidR="00DB5333">
        <w:trPr>
          <w:trHeight w:hRule="exact" w:val="1907"/>
        </w:trPr>
        <w:tc>
          <w:tcPr>
            <w:tcW w:w="9654" w:type="dxa"/>
            <w:gridSpan w:val="2"/>
            <w:shd w:val="clear" w:color="000000" w:fill="FFFFFF"/>
            <w:tcMar>
              <w:left w:w="34" w:type="dxa"/>
              <w:right w:w="34" w:type="dxa"/>
            </w:tcMar>
          </w:tcPr>
          <w:p w:rsidR="00DB5333" w:rsidRDefault="0015510E">
            <w:pPr>
              <w:spacing w:after="0" w:line="240" w:lineRule="auto"/>
              <w:jc w:val="both"/>
              <w:rPr>
                <w:sz w:val="24"/>
                <w:szCs w:val="24"/>
              </w:rPr>
            </w:pPr>
            <w:r w:rsidRPr="0015510E">
              <w:rPr>
                <w:rFonts w:ascii="Times New Roman" w:hAnsi="Times New Roman" w:cs="Times New Roman"/>
                <w:color w:val="000000"/>
                <w:sz w:val="24"/>
                <w:szCs w:val="24"/>
                <w:lang w:val="ru-RU"/>
              </w:rPr>
              <w:t xml:space="preserve">Понятие о методах психолого-педагогического исследования. Классификация методов исследования. Теоретические методы: анализ и синтез, индукция и дедукция, восхождение от абстрактного к конкретному, анализ литературы и документации, моделирование и др. Эмпирические методы: наблюдение, опрос, беседа, изучение передового педагогического опыта, анкетирование, тестирование, педагогический эксперимент. контент-анализ, социометрия, метод экспертных оценок. </w:t>
            </w:r>
            <w:r>
              <w:rPr>
                <w:rFonts w:ascii="Times New Roman" w:hAnsi="Times New Roman" w:cs="Times New Roman"/>
                <w:color w:val="000000"/>
                <w:sz w:val="24"/>
                <w:szCs w:val="24"/>
              </w:rPr>
              <w:t>Требования, предъявляемые к использованию различных методов исследования.</w:t>
            </w:r>
          </w:p>
        </w:tc>
      </w:tr>
      <w:tr w:rsidR="00DB5333">
        <w:trPr>
          <w:trHeight w:hRule="exact" w:val="277"/>
        </w:trPr>
        <w:tc>
          <w:tcPr>
            <w:tcW w:w="9654" w:type="dxa"/>
            <w:gridSpan w:val="2"/>
            <w:shd w:val="clear" w:color="000000" w:fill="FFFFFF"/>
            <w:tcMar>
              <w:left w:w="34" w:type="dxa"/>
              <w:right w:w="34" w:type="dxa"/>
            </w:tcMar>
          </w:tcPr>
          <w:p w:rsidR="00DB5333" w:rsidRDefault="0015510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B5333">
        <w:trPr>
          <w:trHeight w:hRule="exact" w:val="147"/>
        </w:trPr>
        <w:tc>
          <w:tcPr>
            <w:tcW w:w="285" w:type="dxa"/>
          </w:tcPr>
          <w:p w:rsidR="00DB5333" w:rsidRDefault="00DB5333"/>
        </w:tc>
        <w:tc>
          <w:tcPr>
            <w:tcW w:w="9356" w:type="dxa"/>
          </w:tcPr>
          <w:p w:rsidR="00DB5333" w:rsidRDefault="00DB5333"/>
        </w:tc>
      </w:tr>
      <w:tr w:rsidR="00DB5333" w:rsidRPr="0015510E">
        <w:trPr>
          <w:trHeight w:hRule="exact" w:val="314"/>
        </w:trPr>
        <w:tc>
          <w:tcPr>
            <w:tcW w:w="9654" w:type="dxa"/>
            <w:gridSpan w:val="2"/>
            <w:shd w:val="clear" w:color="000000" w:fill="FFFFFF"/>
            <w:tcMar>
              <w:left w:w="34" w:type="dxa"/>
              <w:right w:w="34" w:type="dxa"/>
            </w:tcMar>
          </w:tcPr>
          <w:p w:rsidR="00DB5333" w:rsidRPr="0015510E" w:rsidRDefault="0015510E">
            <w:pPr>
              <w:spacing w:after="0" w:line="240" w:lineRule="auto"/>
              <w:jc w:val="center"/>
              <w:rPr>
                <w:sz w:val="24"/>
                <w:szCs w:val="24"/>
                <w:lang w:val="ru-RU"/>
              </w:rPr>
            </w:pPr>
            <w:r w:rsidRPr="0015510E">
              <w:rPr>
                <w:rFonts w:ascii="Times New Roman" w:hAnsi="Times New Roman" w:cs="Times New Roman"/>
                <w:b/>
                <w:color w:val="000000"/>
                <w:sz w:val="24"/>
                <w:szCs w:val="24"/>
                <w:lang w:val="ru-RU"/>
              </w:rPr>
              <w:t>Основные виды учебно-исследовательских работ студентов</w:t>
            </w:r>
          </w:p>
        </w:tc>
      </w:tr>
      <w:tr w:rsidR="00DB5333" w:rsidRPr="0015510E">
        <w:trPr>
          <w:trHeight w:hRule="exact" w:val="1417"/>
        </w:trPr>
        <w:tc>
          <w:tcPr>
            <w:tcW w:w="9654" w:type="dxa"/>
            <w:gridSpan w:val="2"/>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План, тезисы, конспект как важные средства организации умственного труда. Основные виды исследовательских работ студентов: аннотация, отзыв, рецензия, доклад, реферат, курсовая работа, выпускная квалификационная работа. Особенности данных видов исследовательских работ. Структура исследования: тема, план, объект, предмет, проблема, цель, задачи, гипотеза.</w:t>
            </w:r>
          </w:p>
        </w:tc>
      </w:tr>
      <w:tr w:rsidR="00DB5333" w:rsidRPr="0015510E">
        <w:trPr>
          <w:trHeight w:hRule="exact" w:val="855"/>
        </w:trPr>
        <w:tc>
          <w:tcPr>
            <w:tcW w:w="9654" w:type="dxa"/>
            <w:gridSpan w:val="2"/>
            <w:shd w:val="clear" w:color="000000" w:fill="FFFFFF"/>
            <w:tcMar>
              <w:left w:w="34" w:type="dxa"/>
              <w:right w:w="34" w:type="dxa"/>
            </w:tcMar>
          </w:tcPr>
          <w:p w:rsidR="00DB5333" w:rsidRPr="0015510E" w:rsidRDefault="00DB5333">
            <w:pPr>
              <w:spacing w:after="0" w:line="240" w:lineRule="auto"/>
              <w:rPr>
                <w:sz w:val="24"/>
                <w:szCs w:val="24"/>
                <w:lang w:val="ru-RU"/>
              </w:rPr>
            </w:pPr>
          </w:p>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B5333" w:rsidRPr="0015510E">
        <w:trPr>
          <w:trHeight w:hRule="exact" w:val="4912"/>
        </w:trPr>
        <w:tc>
          <w:tcPr>
            <w:tcW w:w="9654" w:type="dxa"/>
            <w:gridSpan w:val="2"/>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1. Методические указания для обучающихся по освоению дисциплины «Основы учебно- исследовательской работы (профильное исследование)» / Кубрина Л.В.. – Омск: Изд-во Омской гуманитарной академии, 2021.</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B5333">
        <w:trPr>
          <w:trHeight w:hRule="exact" w:val="994"/>
        </w:trPr>
        <w:tc>
          <w:tcPr>
            <w:tcW w:w="9654" w:type="dxa"/>
            <w:gridSpan w:val="2"/>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B5333" w:rsidRDefault="0015510E">
            <w:pPr>
              <w:spacing w:after="0" w:line="240" w:lineRule="auto"/>
              <w:rPr>
                <w:sz w:val="24"/>
                <w:szCs w:val="24"/>
              </w:rPr>
            </w:pPr>
            <w:r>
              <w:rPr>
                <w:rFonts w:ascii="Times New Roman" w:hAnsi="Times New Roman" w:cs="Times New Roman"/>
                <w:b/>
                <w:color w:val="000000"/>
                <w:sz w:val="24"/>
                <w:szCs w:val="24"/>
              </w:rPr>
              <w:t>Основная:</w:t>
            </w:r>
          </w:p>
        </w:tc>
      </w:tr>
      <w:tr w:rsidR="00DB5333" w:rsidRPr="0015510E">
        <w:trPr>
          <w:trHeight w:hRule="exact" w:val="826"/>
        </w:trPr>
        <w:tc>
          <w:tcPr>
            <w:tcW w:w="9654" w:type="dxa"/>
            <w:gridSpan w:val="2"/>
            <w:shd w:val="clear" w:color="000000" w:fill="FFFFFF"/>
            <w:tcMar>
              <w:left w:w="34" w:type="dxa"/>
              <w:right w:w="34" w:type="dxa"/>
            </w:tcMar>
          </w:tcPr>
          <w:p w:rsidR="00DB5333" w:rsidRPr="0015510E" w:rsidRDefault="0015510E">
            <w:pPr>
              <w:spacing w:after="0" w:line="240" w:lineRule="auto"/>
              <w:ind w:firstLine="725"/>
              <w:jc w:val="both"/>
              <w:rPr>
                <w:sz w:val="24"/>
                <w:szCs w:val="24"/>
                <w:lang w:val="ru-RU"/>
              </w:rPr>
            </w:pPr>
            <w:r w:rsidRPr="0015510E">
              <w:rPr>
                <w:rFonts w:ascii="Times New Roman" w:hAnsi="Times New Roman" w:cs="Times New Roman"/>
                <w:color w:val="000000"/>
                <w:sz w:val="24"/>
                <w:szCs w:val="24"/>
                <w:lang w:val="ru-RU"/>
              </w:rPr>
              <w:t>1.</w:t>
            </w:r>
            <w:r w:rsidRPr="0015510E">
              <w:rPr>
                <w:lang w:val="ru-RU"/>
              </w:rPr>
              <w:t xml:space="preserve"> </w:t>
            </w:r>
            <w:r w:rsidRPr="0015510E">
              <w:rPr>
                <w:rFonts w:ascii="Times New Roman" w:hAnsi="Times New Roman" w:cs="Times New Roman"/>
                <w:color w:val="000000"/>
                <w:sz w:val="24"/>
                <w:szCs w:val="24"/>
                <w:lang w:val="ru-RU"/>
              </w:rPr>
              <w:t>История</w:t>
            </w:r>
            <w:r w:rsidRPr="0015510E">
              <w:rPr>
                <w:lang w:val="ru-RU"/>
              </w:rPr>
              <w:t xml:space="preserve"> </w:t>
            </w:r>
            <w:r w:rsidRPr="0015510E">
              <w:rPr>
                <w:rFonts w:ascii="Times New Roman" w:hAnsi="Times New Roman" w:cs="Times New Roman"/>
                <w:color w:val="000000"/>
                <w:sz w:val="24"/>
                <w:szCs w:val="24"/>
                <w:lang w:val="ru-RU"/>
              </w:rPr>
              <w:t>образования</w:t>
            </w:r>
            <w:r w:rsidRPr="0015510E">
              <w:rPr>
                <w:lang w:val="ru-RU"/>
              </w:rPr>
              <w:t xml:space="preserve"> </w:t>
            </w:r>
            <w:r w:rsidRPr="0015510E">
              <w:rPr>
                <w:rFonts w:ascii="Times New Roman" w:hAnsi="Times New Roman" w:cs="Times New Roman"/>
                <w:color w:val="000000"/>
                <w:sz w:val="24"/>
                <w:szCs w:val="24"/>
                <w:lang w:val="ru-RU"/>
              </w:rPr>
              <w:t>и</w:t>
            </w:r>
            <w:r w:rsidRPr="0015510E">
              <w:rPr>
                <w:lang w:val="ru-RU"/>
              </w:rPr>
              <w:t xml:space="preserve"> </w:t>
            </w:r>
            <w:r w:rsidRPr="0015510E">
              <w:rPr>
                <w:rFonts w:ascii="Times New Roman" w:hAnsi="Times New Roman" w:cs="Times New Roman"/>
                <w:color w:val="000000"/>
                <w:sz w:val="24"/>
                <w:szCs w:val="24"/>
                <w:lang w:val="ru-RU"/>
              </w:rPr>
              <w:t>педагогической</w:t>
            </w:r>
            <w:r w:rsidRPr="0015510E">
              <w:rPr>
                <w:lang w:val="ru-RU"/>
              </w:rPr>
              <w:t xml:space="preserve"> </w:t>
            </w:r>
            <w:r w:rsidRPr="0015510E">
              <w:rPr>
                <w:rFonts w:ascii="Times New Roman" w:hAnsi="Times New Roman" w:cs="Times New Roman"/>
                <w:color w:val="000000"/>
                <w:sz w:val="24"/>
                <w:szCs w:val="24"/>
                <w:lang w:val="ru-RU"/>
              </w:rPr>
              <w:t>мысли</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Джуринский</w:t>
            </w:r>
            <w:r w:rsidRPr="0015510E">
              <w:rPr>
                <w:lang w:val="ru-RU"/>
              </w:rPr>
              <w:t xml:space="preserve"> </w:t>
            </w:r>
            <w:r w:rsidRPr="0015510E">
              <w:rPr>
                <w:rFonts w:ascii="Times New Roman" w:hAnsi="Times New Roman" w:cs="Times New Roman"/>
                <w:color w:val="000000"/>
                <w:sz w:val="24"/>
                <w:szCs w:val="24"/>
                <w:lang w:val="ru-RU"/>
              </w:rPr>
              <w:t>А.</w:t>
            </w:r>
            <w:r w:rsidRPr="0015510E">
              <w:rPr>
                <w:lang w:val="ru-RU"/>
              </w:rPr>
              <w:t xml:space="preserve"> </w:t>
            </w:r>
            <w:r w:rsidRPr="0015510E">
              <w:rPr>
                <w:rFonts w:ascii="Times New Roman" w:hAnsi="Times New Roman" w:cs="Times New Roman"/>
                <w:color w:val="000000"/>
                <w:sz w:val="24"/>
                <w:szCs w:val="24"/>
                <w:lang w:val="ru-RU"/>
              </w:rPr>
              <w:t>Н..</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Саратов:</w:t>
            </w:r>
            <w:r w:rsidRPr="0015510E">
              <w:rPr>
                <w:lang w:val="ru-RU"/>
              </w:rPr>
              <w:t xml:space="preserve"> </w:t>
            </w:r>
            <w:r w:rsidRPr="0015510E">
              <w:rPr>
                <w:rFonts w:ascii="Times New Roman" w:hAnsi="Times New Roman" w:cs="Times New Roman"/>
                <w:color w:val="000000"/>
                <w:sz w:val="24"/>
                <w:szCs w:val="24"/>
                <w:lang w:val="ru-RU"/>
              </w:rPr>
              <w:t>Вузовское</w:t>
            </w:r>
            <w:r w:rsidRPr="0015510E">
              <w:rPr>
                <w:lang w:val="ru-RU"/>
              </w:rPr>
              <w:t xml:space="preserve"> </w:t>
            </w:r>
            <w:r w:rsidRPr="0015510E">
              <w:rPr>
                <w:rFonts w:ascii="Times New Roman" w:hAnsi="Times New Roman" w:cs="Times New Roman"/>
                <w:color w:val="000000"/>
                <w:sz w:val="24"/>
                <w:szCs w:val="24"/>
                <w:lang w:val="ru-RU"/>
              </w:rPr>
              <w:t>образование,</w:t>
            </w:r>
            <w:r w:rsidRPr="0015510E">
              <w:rPr>
                <w:lang w:val="ru-RU"/>
              </w:rPr>
              <w:t xml:space="preserve"> </w:t>
            </w:r>
            <w:r w:rsidRPr="0015510E">
              <w:rPr>
                <w:rFonts w:ascii="Times New Roman" w:hAnsi="Times New Roman" w:cs="Times New Roman"/>
                <w:color w:val="000000"/>
                <w:sz w:val="24"/>
                <w:szCs w:val="24"/>
                <w:lang w:val="ru-RU"/>
              </w:rPr>
              <w:t>2017.</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356</w:t>
            </w:r>
            <w:r w:rsidRPr="0015510E">
              <w:rPr>
                <w:lang w:val="ru-RU"/>
              </w:rPr>
              <w:t xml:space="preserve"> </w:t>
            </w:r>
            <w:r w:rsidRPr="0015510E">
              <w:rPr>
                <w:rFonts w:ascii="Times New Roman" w:hAnsi="Times New Roman" w:cs="Times New Roman"/>
                <w:color w:val="000000"/>
                <w:sz w:val="24"/>
                <w:szCs w:val="24"/>
                <w:lang w:val="ru-RU"/>
              </w:rPr>
              <w:t>с.</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Pr>
                <w:rFonts w:ascii="Times New Roman" w:hAnsi="Times New Roman" w:cs="Times New Roman"/>
                <w:color w:val="000000"/>
                <w:sz w:val="24"/>
                <w:szCs w:val="24"/>
              </w:rPr>
              <w:t>ISBN</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978-5-4487-0026-2.</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Pr>
                <w:rFonts w:ascii="Times New Roman" w:hAnsi="Times New Roman" w:cs="Times New Roman"/>
                <w:color w:val="000000"/>
                <w:sz w:val="24"/>
                <w:szCs w:val="24"/>
              </w:rPr>
              <w:t>URL</w:t>
            </w:r>
            <w:r w:rsidRPr="0015510E">
              <w:rPr>
                <w:rFonts w:ascii="Times New Roman" w:hAnsi="Times New Roman" w:cs="Times New Roman"/>
                <w:color w:val="000000"/>
                <w:sz w:val="24"/>
                <w:szCs w:val="24"/>
                <w:lang w:val="ru-RU"/>
              </w:rPr>
              <w:t>:</w:t>
            </w:r>
            <w:r w:rsidRPr="0015510E">
              <w:rPr>
                <w:lang w:val="ru-RU"/>
              </w:rPr>
              <w:t xml:space="preserve"> </w:t>
            </w:r>
            <w:hyperlink r:id="rId4" w:history="1">
              <w:r w:rsidR="002E7F27">
                <w:rPr>
                  <w:rStyle w:val="a3"/>
                  <w:lang w:val="ru-RU"/>
                </w:rPr>
                <w:t>http://www.iprbookshop.ru/65722.html</w:t>
              </w:r>
            </w:hyperlink>
            <w:r w:rsidRPr="0015510E">
              <w:rPr>
                <w:lang w:val="ru-RU"/>
              </w:rPr>
              <w:t xml:space="preserve"> </w:t>
            </w:r>
          </w:p>
        </w:tc>
      </w:tr>
      <w:tr w:rsidR="00DB5333">
        <w:trPr>
          <w:trHeight w:hRule="exact" w:val="304"/>
        </w:trPr>
        <w:tc>
          <w:tcPr>
            <w:tcW w:w="285" w:type="dxa"/>
          </w:tcPr>
          <w:p w:rsidR="00DB5333" w:rsidRPr="0015510E" w:rsidRDefault="00DB5333">
            <w:pPr>
              <w:rPr>
                <w:lang w:val="ru-RU"/>
              </w:rPr>
            </w:pPr>
          </w:p>
        </w:tc>
        <w:tc>
          <w:tcPr>
            <w:tcW w:w="9370" w:type="dxa"/>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i/>
                <w:color w:val="000000"/>
                <w:sz w:val="24"/>
                <w:szCs w:val="24"/>
              </w:rPr>
              <w:t>Дополнительная:</w:t>
            </w:r>
          </w:p>
        </w:tc>
      </w:tr>
      <w:tr w:rsidR="00DB5333" w:rsidRPr="0015510E">
        <w:trPr>
          <w:trHeight w:hRule="exact" w:val="799"/>
        </w:trPr>
        <w:tc>
          <w:tcPr>
            <w:tcW w:w="9654" w:type="dxa"/>
            <w:gridSpan w:val="2"/>
            <w:shd w:val="clear" w:color="000000" w:fill="FFFFFF"/>
            <w:tcMar>
              <w:left w:w="34" w:type="dxa"/>
              <w:right w:w="34" w:type="dxa"/>
            </w:tcMar>
          </w:tcPr>
          <w:p w:rsidR="00DB5333" w:rsidRPr="0015510E" w:rsidRDefault="0015510E">
            <w:pPr>
              <w:spacing w:after="0" w:line="240" w:lineRule="auto"/>
              <w:ind w:firstLine="725"/>
              <w:jc w:val="both"/>
              <w:rPr>
                <w:sz w:val="24"/>
                <w:szCs w:val="24"/>
                <w:lang w:val="ru-RU"/>
              </w:rPr>
            </w:pPr>
            <w:r w:rsidRPr="0015510E">
              <w:rPr>
                <w:rFonts w:ascii="Times New Roman" w:hAnsi="Times New Roman" w:cs="Times New Roman"/>
                <w:color w:val="000000"/>
                <w:sz w:val="24"/>
                <w:szCs w:val="24"/>
                <w:lang w:val="ru-RU"/>
              </w:rPr>
              <w:t>1.</w:t>
            </w:r>
            <w:r w:rsidRPr="0015510E">
              <w:rPr>
                <w:lang w:val="ru-RU"/>
              </w:rPr>
              <w:t xml:space="preserve"> </w:t>
            </w:r>
            <w:r w:rsidRPr="0015510E">
              <w:rPr>
                <w:rFonts w:ascii="Times New Roman" w:hAnsi="Times New Roman" w:cs="Times New Roman"/>
                <w:color w:val="000000"/>
                <w:sz w:val="24"/>
                <w:szCs w:val="24"/>
                <w:lang w:val="ru-RU"/>
              </w:rPr>
              <w:t>История</w:t>
            </w:r>
            <w:r w:rsidRPr="0015510E">
              <w:rPr>
                <w:lang w:val="ru-RU"/>
              </w:rPr>
              <w:t xml:space="preserve"> </w:t>
            </w:r>
            <w:r w:rsidRPr="0015510E">
              <w:rPr>
                <w:rFonts w:ascii="Times New Roman" w:hAnsi="Times New Roman" w:cs="Times New Roman"/>
                <w:color w:val="000000"/>
                <w:sz w:val="24"/>
                <w:szCs w:val="24"/>
                <w:lang w:val="ru-RU"/>
              </w:rPr>
              <w:t>социальной</w:t>
            </w:r>
            <w:r w:rsidRPr="0015510E">
              <w:rPr>
                <w:lang w:val="ru-RU"/>
              </w:rPr>
              <w:t xml:space="preserve"> </w:t>
            </w:r>
            <w:r w:rsidRPr="0015510E">
              <w:rPr>
                <w:rFonts w:ascii="Times New Roman" w:hAnsi="Times New Roman" w:cs="Times New Roman"/>
                <w:color w:val="000000"/>
                <w:sz w:val="24"/>
                <w:szCs w:val="24"/>
                <w:lang w:val="ru-RU"/>
              </w:rPr>
              <w:t>педагогики</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Жегульская</w:t>
            </w:r>
            <w:r w:rsidRPr="0015510E">
              <w:rPr>
                <w:lang w:val="ru-RU"/>
              </w:rPr>
              <w:t xml:space="preserve"> </w:t>
            </w:r>
            <w:r w:rsidRPr="0015510E">
              <w:rPr>
                <w:rFonts w:ascii="Times New Roman" w:hAnsi="Times New Roman" w:cs="Times New Roman"/>
                <w:color w:val="000000"/>
                <w:sz w:val="24"/>
                <w:szCs w:val="24"/>
                <w:lang w:val="ru-RU"/>
              </w:rPr>
              <w:t>Ю.</w:t>
            </w:r>
            <w:r w:rsidRPr="0015510E">
              <w:rPr>
                <w:lang w:val="ru-RU"/>
              </w:rPr>
              <w:t xml:space="preserve"> </w:t>
            </w:r>
            <w:r w:rsidRPr="0015510E">
              <w:rPr>
                <w:rFonts w:ascii="Times New Roman" w:hAnsi="Times New Roman" w:cs="Times New Roman"/>
                <w:color w:val="000000"/>
                <w:sz w:val="24"/>
                <w:szCs w:val="24"/>
                <w:lang w:val="ru-RU"/>
              </w:rPr>
              <w:t>В..</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Кемерово:</w:t>
            </w:r>
            <w:r w:rsidRPr="0015510E">
              <w:rPr>
                <w:lang w:val="ru-RU"/>
              </w:rPr>
              <w:t xml:space="preserve"> </w:t>
            </w:r>
            <w:r w:rsidRPr="0015510E">
              <w:rPr>
                <w:rFonts w:ascii="Times New Roman" w:hAnsi="Times New Roman" w:cs="Times New Roman"/>
                <w:color w:val="000000"/>
                <w:sz w:val="24"/>
                <w:szCs w:val="24"/>
                <w:lang w:val="ru-RU"/>
              </w:rPr>
              <w:t>Кемеровский</w:t>
            </w:r>
            <w:r w:rsidRPr="0015510E">
              <w:rPr>
                <w:lang w:val="ru-RU"/>
              </w:rPr>
              <w:t xml:space="preserve"> </w:t>
            </w:r>
            <w:r w:rsidRPr="0015510E">
              <w:rPr>
                <w:rFonts w:ascii="Times New Roman" w:hAnsi="Times New Roman" w:cs="Times New Roman"/>
                <w:color w:val="000000"/>
                <w:sz w:val="24"/>
                <w:szCs w:val="24"/>
                <w:lang w:val="ru-RU"/>
              </w:rPr>
              <w:t>государственный</w:t>
            </w:r>
            <w:r w:rsidRPr="0015510E">
              <w:rPr>
                <w:lang w:val="ru-RU"/>
              </w:rPr>
              <w:t xml:space="preserve"> </w:t>
            </w:r>
            <w:r w:rsidRPr="0015510E">
              <w:rPr>
                <w:rFonts w:ascii="Times New Roman" w:hAnsi="Times New Roman" w:cs="Times New Roman"/>
                <w:color w:val="000000"/>
                <w:sz w:val="24"/>
                <w:szCs w:val="24"/>
                <w:lang w:val="ru-RU"/>
              </w:rPr>
              <w:t>институт</w:t>
            </w:r>
            <w:r w:rsidRPr="0015510E">
              <w:rPr>
                <w:lang w:val="ru-RU"/>
              </w:rPr>
              <w:t xml:space="preserve"> </w:t>
            </w:r>
            <w:r w:rsidRPr="0015510E">
              <w:rPr>
                <w:rFonts w:ascii="Times New Roman" w:hAnsi="Times New Roman" w:cs="Times New Roman"/>
                <w:color w:val="000000"/>
                <w:sz w:val="24"/>
                <w:szCs w:val="24"/>
                <w:lang w:val="ru-RU"/>
              </w:rPr>
              <w:t>культуры,</w:t>
            </w:r>
            <w:r w:rsidRPr="0015510E">
              <w:rPr>
                <w:lang w:val="ru-RU"/>
              </w:rPr>
              <w:t xml:space="preserve"> </w:t>
            </w:r>
            <w:r w:rsidRPr="0015510E">
              <w:rPr>
                <w:rFonts w:ascii="Times New Roman" w:hAnsi="Times New Roman" w:cs="Times New Roman"/>
                <w:color w:val="000000"/>
                <w:sz w:val="24"/>
                <w:szCs w:val="24"/>
                <w:lang w:val="ru-RU"/>
              </w:rPr>
              <w:t>2012.</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88</w:t>
            </w:r>
            <w:r w:rsidRPr="0015510E">
              <w:rPr>
                <w:lang w:val="ru-RU"/>
              </w:rPr>
              <w:t xml:space="preserve"> </w:t>
            </w:r>
            <w:r w:rsidRPr="0015510E">
              <w:rPr>
                <w:rFonts w:ascii="Times New Roman" w:hAnsi="Times New Roman" w:cs="Times New Roman"/>
                <w:color w:val="000000"/>
                <w:sz w:val="24"/>
                <w:szCs w:val="24"/>
                <w:lang w:val="ru-RU"/>
              </w:rPr>
              <w:t>с.</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Pr>
                <w:rFonts w:ascii="Times New Roman" w:hAnsi="Times New Roman" w:cs="Times New Roman"/>
                <w:color w:val="000000"/>
                <w:sz w:val="24"/>
                <w:szCs w:val="24"/>
              </w:rPr>
              <w:t>ISBN</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2227-8397.</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Pr>
                <w:rFonts w:ascii="Times New Roman" w:hAnsi="Times New Roman" w:cs="Times New Roman"/>
                <w:color w:val="000000"/>
                <w:sz w:val="24"/>
                <w:szCs w:val="24"/>
              </w:rPr>
              <w:t>URL</w:t>
            </w:r>
            <w:r w:rsidRPr="0015510E">
              <w:rPr>
                <w:rFonts w:ascii="Times New Roman" w:hAnsi="Times New Roman" w:cs="Times New Roman"/>
                <w:color w:val="000000"/>
                <w:sz w:val="24"/>
                <w:szCs w:val="24"/>
                <w:lang w:val="ru-RU"/>
              </w:rPr>
              <w:t>:</w:t>
            </w:r>
            <w:r w:rsidRPr="0015510E">
              <w:rPr>
                <w:lang w:val="ru-RU"/>
              </w:rPr>
              <w:t xml:space="preserve"> </w:t>
            </w:r>
            <w:hyperlink r:id="rId5" w:history="1">
              <w:r w:rsidR="002E7F27">
                <w:rPr>
                  <w:rStyle w:val="a3"/>
                  <w:lang w:val="ru-RU"/>
                </w:rPr>
                <w:t>http://www.iprbookshop.ru/29676.html</w:t>
              </w:r>
            </w:hyperlink>
            <w:r w:rsidRPr="0015510E">
              <w:rPr>
                <w:lang w:val="ru-RU"/>
              </w:rPr>
              <w:t xml:space="preserve"> </w:t>
            </w:r>
          </w:p>
        </w:tc>
      </w:tr>
      <w:tr w:rsidR="00DB5333" w:rsidRPr="0015510E">
        <w:trPr>
          <w:trHeight w:hRule="exact" w:val="826"/>
        </w:trPr>
        <w:tc>
          <w:tcPr>
            <w:tcW w:w="9654" w:type="dxa"/>
            <w:gridSpan w:val="2"/>
            <w:shd w:val="clear" w:color="000000" w:fill="FFFFFF"/>
            <w:tcMar>
              <w:left w:w="34" w:type="dxa"/>
              <w:right w:w="34" w:type="dxa"/>
            </w:tcMar>
          </w:tcPr>
          <w:p w:rsidR="00DB5333" w:rsidRPr="0015510E" w:rsidRDefault="0015510E">
            <w:pPr>
              <w:spacing w:after="0" w:line="240" w:lineRule="auto"/>
              <w:ind w:firstLine="725"/>
              <w:jc w:val="both"/>
              <w:rPr>
                <w:sz w:val="24"/>
                <w:szCs w:val="24"/>
                <w:lang w:val="ru-RU"/>
              </w:rPr>
            </w:pPr>
            <w:r w:rsidRPr="0015510E">
              <w:rPr>
                <w:rFonts w:ascii="Times New Roman" w:hAnsi="Times New Roman" w:cs="Times New Roman"/>
                <w:color w:val="000000"/>
                <w:sz w:val="24"/>
                <w:szCs w:val="24"/>
                <w:lang w:val="ru-RU"/>
              </w:rPr>
              <w:t>2.</w:t>
            </w:r>
            <w:r w:rsidRPr="0015510E">
              <w:rPr>
                <w:lang w:val="ru-RU"/>
              </w:rPr>
              <w:t xml:space="preserve"> </w:t>
            </w:r>
            <w:r w:rsidRPr="0015510E">
              <w:rPr>
                <w:rFonts w:ascii="Times New Roman" w:hAnsi="Times New Roman" w:cs="Times New Roman"/>
                <w:color w:val="000000"/>
                <w:sz w:val="24"/>
                <w:szCs w:val="24"/>
                <w:lang w:val="ru-RU"/>
              </w:rPr>
              <w:t>История</w:t>
            </w:r>
            <w:r w:rsidRPr="0015510E">
              <w:rPr>
                <w:lang w:val="ru-RU"/>
              </w:rPr>
              <w:t xml:space="preserve"> </w:t>
            </w:r>
            <w:r w:rsidRPr="0015510E">
              <w:rPr>
                <w:rFonts w:ascii="Times New Roman" w:hAnsi="Times New Roman" w:cs="Times New Roman"/>
                <w:color w:val="000000"/>
                <w:sz w:val="24"/>
                <w:szCs w:val="24"/>
                <w:lang w:val="ru-RU"/>
              </w:rPr>
              <w:t>и</w:t>
            </w:r>
            <w:r w:rsidRPr="0015510E">
              <w:rPr>
                <w:lang w:val="ru-RU"/>
              </w:rPr>
              <w:t xml:space="preserve"> </w:t>
            </w:r>
            <w:r w:rsidRPr="0015510E">
              <w:rPr>
                <w:rFonts w:ascii="Times New Roman" w:hAnsi="Times New Roman" w:cs="Times New Roman"/>
                <w:color w:val="000000"/>
                <w:sz w:val="24"/>
                <w:szCs w:val="24"/>
                <w:lang w:val="ru-RU"/>
              </w:rPr>
              <w:t>философия</w:t>
            </w:r>
            <w:r w:rsidRPr="0015510E">
              <w:rPr>
                <w:lang w:val="ru-RU"/>
              </w:rPr>
              <w:t xml:space="preserve"> </w:t>
            </w:r>
            <w:r w:rsidRPr="0015510E">
              <w:rPr>
                <w:rFonts w:ascii="Times New Roman" w:hAnsi="Times New Roman" w:cs="Times New Roman"/>
                <w:color w:val="000000"/>
                <w:sz w:val="24"/>
                <w:szCs w:val="24"/>
                <w:lang w:val="ru-RU"/>
              </w:rPr>
              <w:t>образования</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Едильбаева</w:t>
            </w:r>
            <w:r w:rsidRPr="0015510E">
              <w:rPr>
                <w:lang w:val="ru-RU"/>
              </w:rPr>
              <w:t xml:space="preserve"> </w:t>
            </w:r>
            <w:r w:rsidRPr="0015510E">
              <w:rPr>
                <w:rFonts w:ascii="Times New Roman" w:hAnsi="Times New Roman" w:cs="Times New Roman"/>
                <w:color w:val="000000"/>
                <w:sz w:val="24"/>
                <w:szCs w:val="24"/>
                <w:lang w:val="ru-RU"/>
              </w:rPr>
              <w:t>С.</w:t>
            </w:r>
            <w:r w:rsidRPr="0015510E">
              <w:rPr>
                <w:lang w:val="ru-RU"/>
              </w:rPr>
              <w:t xml:space="preserve"> </w:t>
            </w:r>
            <w:r w:rsidRPr="0015510E">
              <w:rPr>
                <w:rFonts w:ascii="Times New Roman" w:hAnsi="Times New Roman" w:cs="Times New Roman"/>
                <w:color w:val="000000"/>
                <w:sz w:val="24"/>
                <w:szCs w:val="24"/>
                <w:lang w:val="ru-RU"/>
              </w:rPr>
              <w:t>Ж..</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История</w:t>
            </w:r>
            <w:r w:rsidRPr="0015510E">
              <w:rPr>
                <w:lang w:val="ru-RU"/>
              </w:rPr>
              <w:t xml:space="preserve"> </w:t>
            </w:r>
            <w:r w:rsidRPr="0015510E">
              <w:rPr>
                <w:rFonts w:ascii="Times New Roman" w:hAnsi="Times New Roman" w:cs="Times New Roman"/>
                <w:color w:val="000000"/>
                <w:sz w:val="24"/>
                <w:szCs w:val="24"/>
                <w:lang w:val="ru-RU"/>
              </w:rPr>
              <w:t>и</w:t>
            </w:r>
            <w:r w:rsidRPr="0015510E">
              <w:rPr>
                <w:lang w:val="ru-RU"/>
              </w:rPr>
              <w:t xml:space="preserve"> </w:t>
            </w:r>
            <w:r w:rsidRPr="0015510E">
              <w:rPr>
                <w:rFonts w:ascii="Times New Roman" w:hAnsi="Times New Roman" w:cs="Times New Roman"/>
                <w:color w:val="000000"/>
                <w:sz w:val="24"/>
                <w:szCs w:val="24"/>
                <w:lang w:val="ru-RU"/>
              </w:rPr>
              <w:t>философия</w:t>
            </w:r>
            <w:r w:rsidRPr="0015510E">
              <w:rPr>
                <w:lang w:val="ru-RU"/>
              </w:rPr>
              <w:t xml:space="preserve"> </w:t>
            </w:r>
            <w:r w:rsidRPr="0015510E">
              <w:rPr>
                <w:rFonts w:ascii="Times New Roman" w:hAnsi="Times New Roman" w:cs="Times New Roman"/>
                <w:color w:val="000000"/>
                <w:sz w:val="24"/>
                <w:szCs w:val="24"/>
                <w:lang w:val="ru-RU"/>
              </w:rPr>
              <w:t>образования</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Алматы:</w:t>
            </w:r>
            <w:r w:rsidRPr="0015510E">
              <w:rPr>
                <w:lang w:val="ru-RU"/>
              </w:rPr>
              <w:t xml:space="preserve"> </w:t>
            </w:r>
            <w:r w:rsidRPr="0015510E">
              <w:rPr>
                <w:rFonts w:ascii="Times New Roman" w:hAnsi="Times New Roman" w:cs="Times New Roman"/>
                <w:color w:val="000000"/>
                <w:sz w:val="24"/>
                <w:szCs w:val="24"/>
                <w:lang w:val="ru-RU"/>
              </w:rPr>
              <w:t>Казахский</w:t>
            </w:r>
            <w:r w:rsidRPr="0015510E">
              <w:rPr>
                <w:lang w:val="ru-RU"/>
              </w:rPr>
              <w:t xml:space="preserve"> </w:t>
            </w:r>
            <w:r w:rsidRPr="0015510E">
              <w:rPr>
                <w:rFonts w:ascii="Times New Roman" w:hAnsi="Times New Roman" w:cs="Times New Roman"/>
                <w:color w:val="000000"/>
                <w:sz w:val="24"/>
                <w:szCs w:val="24"/>
                <w:lang w:val="ru-RU"/>
              </w:rPr>
              <w:t>национальный</w:t>
            </w:r>
            <w:r w:rsidRPr="0015510E">
              <w:rPr>
                <w:lang w:val="ru-RU"/>
              </w:rPr>
              <w:t xml:space="preserve"> </w:t>
            </w:r>
            <w:r w:rsidRPr="0015510E">
              <w:rPr>
                <w:rFonts w:ascii="Times New Roman" w:hAnsi="Times New Roman" w:cs="Times New Roman"/>
                <w:color w:val="000000"/>
                <w:sz w:val="24"/>
                <w:szCs w:val="24"/>
                <w:lang w:val="ru-RU"/>
              </w:rPr>
              <w:t>университет</w:t>
            </w:r>
            <w:r w:rsidRPr="0015510E">
              <w:rPr>
                <w:lang w:val="ru-RU"/>
              </w:rPr>
              <w:t xml:space="preserve"> </w:t>
            </w:r>
            <w:r w:rsidRPr="0015510E">
              <w:rPr>
                <w:rFonts w:ascii="Times New Roman" w:hAnsi="Times New Roman" w:cs="Times New Roman"/>
                <w:color w:val="000000"/>
                <w:sz w:val="24"/>
                <w:szCs w:val="24"/>
                <w:lang w:val="ru-RU"/>
              </w:rPr>
              <w:t>им.</w:t>
            </w:r>
            <w:r w:rsidRPr="0015510E">
              <w:rPr>
                <w:lang w:val="ru-RU"/>
              </w:rPr>
              <w:t xml:space="preserve"> </w:t>
            </w:r>
            <w:r w:rsidRPr="0015510E">
              <w:rPr>
                <w:rFonts w:ascii="Times New Roman" w:hAnsi="Times New Roman" w:cs="Times New Roman"/>
                <w:color w:val="000000"/>
                <w:sz w:val="24"/>
                <w:szCs w:val="24"/>
                <w:lang w:val="ru-RU"/>
              </w:rPr>
              <w:t>аль-Фараби,</w:t>
            </w:r>
            <w:r w:rsidRPr="0015510E">
              <w:rPr>
                <w:lang w:val="ru-RU"/>
              </w:rPr>
              <w:t xml:space="preserve"> </w:t>
            </w:r>
            <w:r w:rsidRPr="0015510E">
              <w:rPr>
                <w:rFonts w:ascii="Times New Roman" w:hAnsi="Times New Roman" w:cs="Times New Roman"/>
                <w:color w:val="000000"/>
                <w:sz w:val="24"/>
                <w:szCs w:val="24"/>
                <w:lang w:val="ru-RU"/>
              </w:rPr>
              <w:t>2015.</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306</w:t>
            </w:r>
            <w:r w:rsidRPr="0015510E">
              <w:rPr>
                <w:lang w:val="ru-RU"/>
              </w:rPr>
              <w:t xml:space="preserve"> </w:t>
            </w:r>
            <w:r w:rsidRPr="0015510E">
              <w:rPr>
                <w:rFonts w:ascii="Times New Roman" w:hAnsi="Times New Roman" w:cs="Times New Roman"/>
                <w:color w:val="000000"/>
                <w:sz w:val="24"/>
                <w:szCs w:val="24"/>
                <w:lang w:val="ru-RU"/>
              </w:rPr>
              <w:t>с.</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Pr>
                <w:rFonts w:ascii="Times New Roman" w:hAnsi="Times New Roman" w:cs="Times New Roman"/>
                <w:color w:val="000000"/>
                <w:sz w:val="24"/>
                <w:szCs w:val="24"/>
              </w:rPr>
              <w:t>ISBN</w:t>
            </w:r>
            <w:r w:rsidRPr="0015510E">
              <w:rPr>
                <w:rFonts w:ascii="Times New Roman" w:hAnsi="Times New Roman" w:cs="Times New Roman"/>
                <w:color w:val="000000"/>
                <w:sz w:val="24"/>
                <w:szCs w:val="24"/>
                <w:lang w:val="ru-RU"/>
              </w:rPr>
              <w:t>:</w:t>
            </w:r>
            <w:r w:rsidRPr="0015510E">
              <w:rPr>
                <w:lang w:val="ru-RU"/>
              </w:rPr>
              <w:t xml:space="preserve"> </w:t>
            </w:r>
            <w:r w:rsidRPr="0015510E">
              <w:rPr>
                <w:rFonts w:ascii="Times New Roman" w:hAnsi="Times New Roman" w:cs="Times New Roman"/>
                <w:color w:val="000000"/>
                <w:sz w:val="24"/>
                <w:szCs w:val="24"/>
                <w:lang w:val="ru-RU"/>
              </w:rPr>
              <w:t>978-601-04-1661-1.</w:t>
            </w:r>
            <w:r w:rsidRPr="0015510E">
              <w:rPr>
                <w:lang w:val="ru-RU"/>
              </w:rPr>
              <w:t xml:space="preserve"> </w:t>
            </w:r>
            <w:r w:rsidRPr="0015510E">
              <w:rPr>
                <w:rFonts w:ascii="Times New Roman" w:hAnsi="Times New Roman" w:cs="Times New Roman"/>
                <w:color w:val="000000"/>
                <w:sz w:val="24"/>
                <w:szCs w:val="24"/>
                <w:lang w:val="ru-RU"/>
              </w:rPr>
              <w:t>-</w:t>
            </w:r>
            <w:r w:rsidRPr="0015510E">
              <w:rPr>
                <w:lang w:val="ru-RU"/>
              </w:rPr>
              <w:t xml:space="preserve"> </w:t>
            </w:r>
            <w:r>
              <w:rPr>
                <w:rFonts w:ascii="Times New Roman" w:hAnsi="Times New Roman" w:cs="Times New Roman"/>
                <w:color w:val="000000"/>
                <w:sz w:val="24"/>
                <w:szCs w:val="24"/>
              </w:rPr>
              <w:t>URL</w:t>
            </w:r>
            <w:r w:rsidRPr="0015510E">
              <w:rPr>
                <w:rFonts w:ascii="Times New Roman" w:hAnsi="Times New Roman" w:cs="Times New Roman"/>
                <w:color w:val="000000"/>
                <w:sz w:val="24"/>
                <w:szCs w:val="24"/>
                <w:lang w:val="ru-RU"/>
              </w:rPr>
              <w:t>:</w:t>
            </w:r>
            <w:r w:rsidRPr="0015510E">
              <w:rPr>
                <w:lang w:val="ru-RU"/>
              </w:rPr>
              <w:t xml:space="preserve"> </w:t>
            </w:r>
            <w:hyperlink r:id="rId6" w:history="1">
              <w:r w:rsidR="002E7F27">
                <w:rPr>
                  <w:rStyle w:val="a3"/>
                  <w:lang w:val="ru-RU"/>
                </w:rPr>
                <w:t>http://www.iprbookshop.ru/58375.html</w:t>
              </w:r>
            </w:hyperlink>
            <w:r w:rsidRPr="0015510E">
              <w:rPr>
                <w:lang w:val="ru-RU"/>
              </w:rPr>
              <w:t xml:space="preserve"> </w:t>
            </w:r>
          </w:p>
        </w:tc>
      </w:tr>
      <w:tr w:rsidR="00DB5333" w:rsidRPr="0015510E">
        <w:trPr>
          <w:trHeight w:hRule="exact" w:val="585"/>
        </w:trPr>
        <w:tc>
          <w:tcPr>
            <w:tcW w:w="9654" w:type="dxa"/>
            <w:gridSpan w:val="2"/>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B5333">
        <w:trPr>
          <w:trHeight w:hRule="exact" w:val="903"/>
        </w:trPr>
        <w:tc>
          <w:tcPr>
            <w:tcW w:w="9654" w:type="dxa"/>
            <w:gridSpan w:val="2"/>
            <w:shd w:val="clear" w:color="000000" w:fill="FFFFFF"/>
            <w:tcMar>
              <w:left w:w="34" w:type="dxa"/>
              <w:right w:w="34" w:type="dxa"/>
            </w:tcMar>
          </w:tcPr>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5510E">
              <w:rPr>
                <w:rFonts w:ascii="Times New Roman" w:hAnsi="Times New Roman" w:cs="Times New Roman"/>
                <w:color w:val="000000"/>
                <w:sz w:val="24"/>
                <w:szCs w:val="24"/>
                <w:lang w:val="ru-RU"/>
              </w:rPr>
              <w:t xml:space="preserve">  Режим доступа: </w:t>
            </w:r>
            <w:hyperlink r:id="rId7" w:history="1">
              <w:r w:rsidR="002E7F27">
                <w:rPr>
                  <w:rStyle w:val="a3"/>
                  <w:rFonts w:ascii="Times New Roman" w:hAnsi="Times New Roman" w:cs="Times New Roman"/>
                  <w:sz w:val="24"/>
                  <w:szCs w:val="24"/>
                  <w:lang w:val="ru-RU"/>
                </w:rPr>
                <w:t>http://www.iprbookshop.ru</w:t>
              </w:r>
            </w:hyperlink>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2.    ЭБС издательства «Юрайт» Режим доступа: </w:t>
            </w:r>
            <w:hyperlink r:id="rId8" w:history="1">
              <w:r w:rsidR="002E7F27">
                <w:rPr>
                  <w:rStyle w:val="a3"/>
                  <w:rFonts w:ascii="Times New Roman" w:hAnsi="Times New Roman" w:cs="Times New Roman"/>
                  <w:sz w:val="24"/>
                  <w:szCs w:val="24"/>
                  <w:lang w:val="ru-RU"/>
                </w:rPr>
                <w:t>http://biblio-online.ru</w:t>
              </w:r>
            </w:hyperlink>
          </w:p>
          <w:p w:rsidR="00DB5333" w:rsidRDefault="0015510E">
            <w:pPr>
              <w:spacing w:after="0" w:line="240" w:lineRule="auto"/>
              <w:jc w:val="both"/>
              <w:rPr>
                <w:sz w:val="24"/>
                <w:szCs w:val="24"/>
              </w:rPr>
            </w:pPr>
            <w:r w:rsidRPr="0015510E">
              <w:rPr>
                <w:rFonts w:ascii="Times New Roman" w:hAnsi="Times New Roman" w:cs="Times New Roman"/>
                <w:color w:val="000000"/>
                <w:sz w:val="24"/>
                <w:szCs w:val="24"/>
                <w:lang w:val="ru-RU"/>
              </w:rPr>
              <w:t xml:space="preserve">3.    Единое окно доступа к образовательным ресурсам. </w:t>
            </w:r>
            <w:r>
              <w:rPr>
                <w:rFonts w:ascii="Times New Roman" w:hAnsi="Times New Roman" w:cs="Times New Roman"/>
                <w:color w:val="000000"/>
                <w:sz w:val="24"/>
                <w:szCs w:val="24"/>
              </w:rPr>
              <w:t>Режим доступа:</w:t>
            </w:r>
          </w:p>
        </w:tc>
      </w:tr>
    </w:tbl>
    <w:p w:rsidR="00DB5333" w:rsidRDefault="00155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333" w:rsidRPr="0015510E">
        <w:trPr>
          <w:trHeight w:hRule="exact" w:val="8939"/>
        </w:trPr>
        <w:tc>
          <w:tcPr>
            <w:tcW w:w="9654" w:type="dxa"/>
            <w:shd w:val="clear" w:color="000000" w:fill="FFFFFF"/>
            <w:tcMar>
              <w:left w:w="34" w:type="dxa"/>
              <w:right w:w="34" w:type="dxa"/>
            </w:tcMar>
          </w:tcPr>
          <w:p w:rsidR="00DB5333" w:rsidRPr="0015510E" w:rsidRDefault="002E7F27">
            <w:pPr>
              <w:spacing w:after="0" w:line="240" w:lineRule="auto"/>
              <w:jc w:val="both"/>
              <w:rPr>
                <w:sz w:val="24"/>
                <w:szCs w:val="24"/>
                <w:lang w:val="ru-RU"/>
              </w:rPr>
            </w:pPr>
            <w:hyperlink r:id="rId9" w:history="1">
              <w:r>
                <w:rPr>
                  <w:rStyle w:val="a3"/>
                  <w:rFonts w:ascii="Times New Roman" w:hAnsi="Times New Roman" w:cs="Times New Roman"/>
                  <w:sz w:val="24"/>
                  <w:szCs w:val="24"/>
                  <w:lang w:val="ru-RU"/>
                </w:rPr>
                <w:t>http://window.edu.ru/</w:t>
              </w:r>
            </w:hyperlink>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5510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510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510E">
              <w:rPr>
                <w:rFonts w:ascii="Times New Roman" w:hAnsi="Times New Roman" w:cs="Times New Roman"/>
                <w:color w:val="000000"/>
                <w:sz w:val="24"/>
                <w:szCs w:val="24"/>
                <w:lang w:val="ru-RU"/>
              </w:rPr>
              <w:t xml:space="preserve"> Режим доступа: </w:t>
            </w:r>
            <w:hyperlink r:id="rId10" w:history="1">
              <w:r w:rsidR="002E7F27">
                <w:rPr>
                  <w:rStyle w:val="a3"/>
                  <w:rFonts w:ascii="Times New Roman" w:hAnsi="Times New Roman" w:cs="Times New Roman"/>
                  <w:sz w:val="24"/>
                  <w:szCs w:val="24"/>
                  <w:lang w:val="ru-RU"/>
                </w:rPr>
                <w:t>http://elibrary.ru</w:t>
              </w:r>
            </w:hyperlink>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5510E">
              <w:rPr>
                <w:rFonts w:ascii="Times New Roman" w:hAnsi="Times New Roman" w:cs="Times New Roman"/>
                <w:color w:val="000000"/>
                <w:sz w:val="24"/>
                <w:szCs w:val="24"/>
                <w:lang w:val="ru-RU"/>
              </w:rPr>
              <w:t xml:space="preserve"> Режим доступа:  </w:t>
            </w:r>
            <w:hyperlink r:id="rId11" w:history="1">
              <w:r w:rsidR="002E7F27">
                <w:rPr>
                  <w:rStyle w:val="a3"/>
                  <w:rFonts w:ascii="Times New Roman" w:hAnsi="Times New Roman" w:cs="Times New Roman"/>
                  <w:sz w:val="24"/>
                  <w:szCs w:val="24"/>
                  <w:lang w:val="ru-RU"/>
                </w:rPr>
                <w:t>http://www.sciencedirect.com</w:t>
              </w:r>
            </w:hyperlink>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7D729B">
                <w:rPr>
                  <w:rStyle w:val="a3"/>
                  <w:rFonts w:ascii="Times New Roman" w:hAnsi="Times New Roman" w:cs="Times New Roman"/>
                  <w:sz w:val="24"/>
                  <w:szCs w:val="24"/>
                </w:rPr>
                <w:t>www.edu.ru</w:t>
              </w:r>
            </w:hyperlink>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2E7F27">
                <w:rPr>
                  <w:rStyle w:val="a3"/>
                  <w:rFonts w:ascii="Times New Roman" w:hAnsi="Times New Roman" w:cs="Times New Roman"/>
                  <w:sz w:val="24"/>
                  <w:szCs w:val="24"/>
                  <w:lang w:val="ru-RU"/>
                </w:rPr>
                <w:t>http://journals.cambridge.org</w:t>
              </w:r>
            </w:hyperlink>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2E7F27">
                <w:rPr>
                  <w:rStyle w:val="a3"/>
                  <w:rFonts w:ascii="Times New Roman" w:hAnsi="Times New Roman" w:cs="Times New Roman"/>
                  <w:sz w:val="24"/>
                  <w:szCs w:val="24"/>
                  <w:lang w:val="ru-RU"/>
                </w:rPr>
                <w:t>http://www.oxfordjoumals.org</w:t>
              </w:r>
            </w:hyperlink>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2E7F27">
                <w:rPr>
                  <w:rStyle w:val="a3"/>
                  <w:rFonts w:ascii="Times New Roman" w:hAnsi="Times New Roman" w:cs="Times New Roman"/>
                  <w:sz w:val="24"/>
                  <w:szCs w:val="24"/>
                  <w:lang w:val="ru-RU"/>
                </w:rPr>
                <w:t>http://dic.academic.ru/</w:t>
              </w:r>
            </w:hyperlink>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2E7F27">
                <w:rPr>
                  <w:rStyle w:val="a3"/>
                  <w:rFonts w:ascii="Times New Roman" w:hAnsi="Times New Roman" w:cs="Times New Roman"/>
                  <w:sz w:val="24"/>
                  <w:szCs w:val="24"/>
                  <w:lang w:val="ru-RU"/>
                </w:rPr>
                <w:t>http://www.benran.ru</w:t>
              </w:r>
            </w:hyperlink>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11.   Сайт Госкомстата РФ. Режим доступа: </w:t>
            </w:r>
            <w:hyperlink r:id="rId17" w:history="1">
              <w:r w:rsidR="002E7F27">
                <w:rPr>
                  <w:rStyle w:val="a3"/>
                  <w:rFonts w:ascii="Times New Roman" w:hAnsi="Times New Roman" w:cs="Times New Roman"/>
                  <w:sz w:val="24"/>
                  <w:szCs w:val="24"/>
                  <w:lang w:val="ru-RU"/>
                </w:rPr>
                <w:t>http://www.gks.ru</w:t>
              </w:r>
            </w:hyperlink>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2E7F27">
                <w:rPr>
                  <w:rStyle w:val="a3"/>
                  <w:rFonts w:ascii="Times New Roman" w:hAnsi="Times New Roman" w:cs="Times New Roman"/>
                  <w:sz w:val="24"/>
                  <w:szCs w:val="24"/>
                  <w:lang w:val="ru-RU"/>
                </w:rPr>
                <w:t>http://diss.rsl.ru</w:t>
              </w:r>
            </w:hyperlink>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2E7F27">
                <w:rPr>
                  <w:rStyle w:val="a3"/>
                  <w:rFonts w:ascii="Times New Roman" w:hAnsi="Times New Roman" w:cs="Times New Roman"/>
                  <w:sz w:val="24"/>
                  <w:szCs w:val="24"/>
                  <w:lang w:val="ru-RU"/>
                </w:rPr>
                <w:t>http://ru.spinform.ru</w:t>
              </w:r>
            </w:hyperlink>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B5333" w:rsidRPr="0015510E">
        <w:trPr>
          <w:trHeight w:hRule="exact" w:val="314"/>
        </w:trPr>
        <w:tc>
          <w:tcPr>
            <w:tcW w:w="9654" w:type="dxa"/>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B5333" w:rsidRPr="0015510E">
        <w:trPr>
          <w:trHeight w:hRule="exact" w:val="6137"/>
        </w:trPr>
        <w:tc>
          <w:tcPr>
            <w:tcW w:w="9654" w:type="dxa"/>
            <w:shd w:val="clear" w:color="000000" w:fill="FFFFFF"/>
            <w:tcMar>
              <w:left w:w="34" w:type="dxa"/>
              <w:right w:w="34" w:type="dxa"/>
            </w:tcMar>
          </w:tcPr>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B5333" w:rsidRPr="0015510E" w:rsidRDefault="0015510E">
            <w:pPr>
              <w:spacing w:after="0" w:line="240" w:lineRule="auto"/>
              <w:jc w:val="both"/>
              <w:rPr>
                <w:sz w:val="24"/>
                <w:szCs w:val="24"/>
                <w:lang w:val="ru-RU"/>
              </w:rPr>
            </w:pPr>
            <w:r>
              <w:rPr>
                <w:rFonts w:ascii="Times New Roman" w:hAnsi="Times New Roman" w:cs="Times New Roman"/>
                <w:color w:val="000000"/>
                <w:sz w:val="24"/>
                <w:szCs w:val="24"/>
              </w:rPr>
              <w:t>⦁</w:t>
            </w:r>
            <w:r w:rsidRPr="0015510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B5333" w:rsidRPr="0015510E" w:rsidRDefault="0015510E">
            <w:pPr>
              <w:spacing w:after="0" w:line="240" w:lineRule="auto"/>
              <w:jc w:val="both"/>
              <w:rPr>
                <w:sz w:val="24"/>
                <w:szCs w:val="24"/>
                <w:lang w:val="ru-RU"/>
              </w:rPr>
            </w:pPr>
            <w:r>
              <w:rPr>
                <w:rFonts w:ascii="Times New Roman" w:hAnsi="Times New Roman" w:cs="Times New Roman"/>
                <w:color w:val="000000"/>
                <w:sz w:val="24"/>
                <w:szCs w:val="24"/>
              </w:rPr>
              <w:t>⦁</w:t>
            </w:r>
            <w:r w:rsidRPr="0015510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B5333" w:rsidRPr="0015510E" w:rsidRDefault="0015510E">
            <w:pPr>
              <w:spacing w:after="0" w:line="240" w:lineRule="auto"/>
              <w:jc w:val="both"/>
              <w:rPr>
                <w:sz w:val="24"/>
                <w:szCs w:val="24"/>
                <w:lang w:val="ru-RU"/>
              </w:rPr>
            </w:pPr>
            <w:r>
              <w:rPr>
                <w:rFonts w:ascii="Times New Roman" w:hAnsi="Times New Roman" w:cs="Times New Roman"/>
                <w:color w:val="000000"/>
                <w:sz w:val="24"/>
                <w:szCs w:val="24"/>
              </w:rPr>
              <w:t>⦁</w:t>
            </w:r>
            <w:r w:rsidRPr="0015510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B5333" w:rsidRPr="0015510E" w:rsidRDefault="0015510E">
            <w:pPr>
              <w:spacing w:after="0" w:line="240" w:lineRule="auto"/>
              <w:jc w:val="both"/>
              <w:rPr>
                <w:sz w:val="24"/>
                <w:szCs w:val="24"/>
                <w:lang w:val="ru-RU"/>
              </w:rPr>
            </w:pPr>
            <w:r>
              <w:rPr>
                <w:rFonts w:ascii="Times New Roman" w:hAnsi="Times New Roman" w:cs="Times New Roman"/>
                <w:color w:val="000000"/>
                <w:sz w:val="24"/>
                <w:szCs w:val="24"/>
              </w:rPr>
              <w:t>⦁</w:t>
            </w:r>
            <w:r w:rsidRPr="0015510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w:t>
            </w:r>
          </w:p>
        </w:tc>
      </w:tr>
    </w:tbl>
    <w:p w:rsidR="00DB5333" w:rsidRPr="0015510E" w:rsidRDefault="0015510E">
      <w:pPr>
        <w:rPr>
          <w:sz w:val="0"/>
          <w:szCs w:val="0"/>
          <w:lang w:val="ru-RU"/>
        </w:rPr>
      </w:pPr>
      <w:r w:rsidRPr="0015510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5333" w:rsidRPr="0015510E">
        <w:trPr>
          <w:trHeight w:hRule="exact" w:val="7677"/>
        </w:trPr>
        <w:tc>
          <w:tcPr>
            <w:tcW w:w="9654" w:type="dxa"/>
            <w:shd w:val="clear" w:color="000000" w:fill="FFFFFF"/>
            <w:tcMar>
              <w:left w:w="34" w:type="dxa"/>
              <w:right w:w="34" w:type="dxa"/>
            </w:tcMar>
          </w:tcPr>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lastRenderedPageBreak/>
              <w:t>основные понятия и формулы по теме домашнего задания, изучить примеры;</w:t>
            </w:r>
          </w:p>
          <w:p w:rsidR="00DB5333" w:rsidRPr="0015510E" w:rsidRDefault="0015510E">
            <w:pPr>
              <w:spacing w:after="0" w:line="240" w:lineRule="auto"/>
              <w:jc w:val="both"/>
              <w:rPr>
                <w:sz w:val="24"/>
                <w:szCs w:val="24"/>
                <w:lang w:val="ru-RU"/>
              </w:rPr>
            </w:pPr>
            <w:r>
              <w:rPr>
                <w:rFonts w:ascii="Times New Roman" w:hAnsi="Times New Roman" w:cs="Times New Roman"/>
                <w:color w:val="000000"/>
                <w:sz w:val="24"/>
                <w:szCs w:val="24"/>
              </w:rPr>
              <w:t>⦁</w:t>
            </w:r>
            <w:r w:rsidRPr="0015510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B5333" w:rsidRPr="0015510E">
        <w:trPr>
          <w:trHeight w:hRule="exact" w:val="855"/>
        </w:trPr>
        <w:tc>
          <w:tcPr>
            <w:tcW w:w="9654" w:type="dxa"/>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B5333" w:rsidRPr="0015510E">
        <w:trPr>
          <w:trHeight w:hRule="exact" w:val="2989"/>
        </w:trPr>
        <w:tc>
          <w:tcPr>
            <w:tcW w:w="9654" w:type="dxa"/>
            <w:shd w:val="clear" w:color="000000" w:fill="FFFFFF"/>
            <w:tcMar>
              <w:left w:w="34" w:type="dxa"/>
              <w:right w:w="34" w:type="dxa"/>
            </w:tcMar>
          </w:tcPr>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Перечень программного обеспечения</w:t>
            </w:r>
          </w:p>
          <w:p w:rsidR="00DB5333" w:rsidRPr="0015510E" w:rsidRDefault="00DB5333">
            <w:pPr>
              <w:spacing w:after="0" w:line="240" w:lineRule="auto"/>
              <w:jc w:val="both"/>
              <w:rPr>
                <w:sz w:val="24"/>
                <w:szCs w:val="24"/>
                <w:lang w:val="ru-RU"/>
              </w:rPr>
            </w:pP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5510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5510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B5333" w:rsidRDefault="0015510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B5333" w:rsidRDefault="0015510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5510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5510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Антивирус Касперского</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5510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5510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5510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B5333" w:rsidRPr="0015510E" w:rsidRDefault="00DB5333">
            <w:pPr>
              <w:spacing w:after="0" w:line="240" w:lineRule="auto"/>
              <w:jc w:val="both"/>
              <w:rPr>
                <w:sz w:val="24"/>
                <w:szCs w:val="24"/>
                <w:lang w:val="ru-RU"/>
              </w:rPr>
            </w:pP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B5333">
        <w:trPr>
          <w:trHeight w:hRule="exact" w:val="585"/>
        </w:trPr>
        <w:tc>
          <w:tcPr>
            <w:tcW w:w="9654" w:type="dxa"/>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B5333" w:rsidRDefault="0015510E">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2E7F27">
                <w:rPr>
                  <w:rStyle w:val="a3"/>
                  <w:rFonts w:ascii="Times New Roman" w:hAnsi="Times New Roman" w:cs="Times New Roman"/>
                  <w:sz w:val="24"/>
                  <w:szCs w:val="24"/>
                </w:rPr>
                <w:t>http://fgosvo.ru</w:t>
              </w:r>
            </w:hyperlink>
          </w:p>
        </w:tc>
      </w:tr>
      <w:tr w:rsidR="00DB5333" w:rsidRPr="0015510E">
        <w:trPr>
          <w:trHeight w:hRule="exact" w:val="304"/>
        </w:trPr>
        <w:tc>
          <w:tcPr>
            <w:tcW w:w="9654" w:type="dxa"/>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 xml:space="preserve">• Справочная правовая система «Гарант» </w:t>
            </w:r>
            <w:hyperlink r:id="rId21" w:history="1">
              <w:r w:rsidR="002E7F27">
                <w:rPr>
                  <w:rStyle w:val="a3"/>
                  <w:rFonts w:ascii="Times New Roman" w:hAnsi="Times New Roman" w:cs="Times New Roman"/>
                  <w:sz w:val="24"/>
                  <w:szCs w:val="24"/>
                  <w:lang w:val="ru-RU"/>
                </w:rPr>
                <w:t>http://edu.garant.ru/omga/</w:t>
              </w:r>
            </w:hyperlink>
          </w:p>
        </w:tc>
      </w:tr>
      <w:tr w:rsidR="00DB5333" w:rsidRPr="0015510E">
        <w:trPr>
          <w:trHeight w:hRule="exact" w:val="585"/>
        </w:trPr>
        <w:tc>
          <w:tcPr>
            <w:tcW w:w="9654" w:type="dxa"/>
            <w:shd w:val="clear" w:color="000000" w:fill="FFFFFF"/>
            <w:tcMar>
              <w:left w:w="34" w:type="dxa"/>
              <w:right w:w="34" w:type="dxa"/>
            </w:tcMar>
          </w:tcPr>
          <w:p w:rsidR="00DB5333" w:rsidRPr="0015510E" w:rsidRDefault="0015510E">
            <w:pPr>
              <w:spacing w:after="0" w:line="240" w:lineRule="auto"/>
              <w:rPr>
                <w:sz w:val="24"/>
                <w:szCs w:val="24"/>
                <w:lang w:val="ru-RU"/>
              </w:rPr>
            </w:pPr>
            <w:r w:rsidRPr="0015510E">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2E7F27">
                <w:rPr>
                  <w:rStyle w:val="a3"/>
                  <w:rFonts w:ascii="Times New Roman" w:hAnsi="Times New Roman" w:cs="Times New Roman"/>
                  <w:sz w:val="24"/>
                  <w:szCs w:val="24"/>
                  <w:lang w:val="ru-RU"/>
                </w:rPr>
                <w:t>http://www.consultant.ru/edu/student/study/</w:t>
              </w:r>
            </w:hyperlink>
          </w:p>
        </w:tc>
      </w:tr>
      <w:tr w:rsidR="00DB5333">
        <w:trPr>
          <w:trHeight w:hRule="exact" w:val="314"/>
        </w:trPr>
        <w:tc>
          <w:tcPr>
            <w:tcW w:w="9654" w:type="dxa"/>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B5333">
        <w:trPr>
          <w:trHeight w:hRule="exact" w:val="2079"/>
        </w:trPr>
        <w:tc>
          <w:tcPr>
            <w:tcW w:w="9654" w:type="dxa"/>
            <w:shd w:val="clear" w:color="000000" w:fill="FFFFFF"/>
            <w:tcMar>
              <w:left w:w="34" w:type="dxa"/>
              <w:right w:w="34" w:type="dxa"/>
            </w:tcMar>
          </w:tcPr>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5510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5510E">
              <w:rPr>
                <w:rFonts w:ascii="Times New Roman" w:hAnsi="Times New Roman" w:cs="Times New Roman"/>
                <w:color w:val="000000"/>
                <w:sz w:val="24"/>
                <w:szCs w:val="24"/>
                <w:lang w:val="ru-RU"/>
              </w:rPr>
              <w:t>, обеспечивает:</w:t>
            </w:r>
          </w:p>
          <w:p w:rsidR="00DB5333" w:rsidRPr="0015510E" w:rsidRDefault="0015510E">
            <w:pPr>
              <w:spacing w:after="0" w:line="240" w:lineRule="auto"/>
              <w:jc w:val="both"/>
              <w:rPr>
                <w:sz w:val="24"/>
                <w:szCs w:val="24"/>
                <w:lang w:val="ru-RU"/>
              </w:rPr>
            </w:pPr>
            <w:r w:rsidRPr="0015510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5510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B5333" w:rsidRDefault="0015510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DB5333" w:rsidRDefault="00155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333">
        <w:trPr>
          <w:trHeight w:hRule="exact" w:val="5694"/>
        </w:trPr>
        <w:tc>
          <w:tcPr>
            <w:tcW w:w="9654" w:type="dxa"/>
            <w:shd w:val="clear" w:color="000000" w:fill="FFFFFF"/>
            <w:tcMar>
              <w:left w:w="34" w:type="dxa"/>
              <w:right w:w="34" w:type="dxa"/>
            </w:tcMar>
          </w:tcPr>
          <w:p w:rsidR="00DB5333" w:rsidRDefault="0015510E">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5333" w:rsidRDefault="0015510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5333" w:rsidRDefault="0015510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5333" w:rsidRDefault="0015510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B5333" w:rsidRDefault="0015510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B5333" w:rsidRDefault="0015510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B5333" w:rsidRDefault="0015510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B5333" w:rsidRDefault="0015510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5333" w:rsidRDefault="0015510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B5333" w:rsidRDefault="0015510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B5333" w:rsidRDefault="0015510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B5333">
        <w:trPr>
          <w:trHeight w:hRule="exact" w:val="277"/>
        </w:trPr>
        <w:tc>
          <w:tcPr>
            <w:tcW w:w="9640" w:type="dxa"/>
          </w:tcPr>
          <w:p w:rsidR="00DB5333" w:rsidRDefault="00DB5333"/>
        </w:tc>
      </w:tr>
      <w:tr w:rsidR="00DB5333">
        <w:trPr>
          <w:trHeight w:hRule="exact" w:val="585"/>
        </w:trPr>
        <w:tc>
          <w:tcPr>
            <w:tcW w:w="9654" w:type="dxa"/>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B5333">
        <w:trPr>
          <w:trHeight w:hRule="exact" w:val="8834"/>
        </w:trPr>
        <w:tc>
          <w:tcPr>
            <w:tcW w:w="9654" w:type="dxa"/>
            <w:shd w:val="clear" w:color="000000" w:fill="FFFFFF"/>
            <w:tcMar>
              <w:left w:w="34" w:type="dxa"/>
              <w:right w:w="34" w:type="dxa"/>
            </w:tcMar>
          </w:tcPr>
          <w:p w:rsidR="00DB5333" w:rsidRDefault="0015510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5333" w:rsidRDefault="0015510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B5333" w:rsidRDefault="0015510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B5333" w:rsidRDefault="0015510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B5333" w:rsidRDefault="0015510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DB5333" w:rsidRDefault="00155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5333">
        <w:trPr>
          <w:trHeight w:hRule="exact" w:val="5423"/>
        </w:trPr>
        <w:tc>
          <w:tcPr>
            <w:tcW w:w="9654" w:type="dxa"/>
            <w:shd w:val="clear" w:color="000000" w:fill="FFFFFF"/>
            <w:tcMar>
              <w:left w:w="34" w:type="dxa"/>
              <w:right w:w="34" w:type="dxa"/>
            </w:tcMar>
          </w:tcPr>
          <w:p w:rsidR="00DB5333" w:rsidRDefault="0015510E">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7D729B">
                <w:rPr>
                  <w:rStyle w:val="a3"/>
                  <w:rFonts w:ascii="Times New Roman" w:hAnsi="Times New Roman" w:cs="Times New Roman"/>
                  <w:sz w:val="24"/>
                  <w:szCs w:val="24"/>
                </w:rPr>
                <w:t>www.biblio-online.ru</w:t>
              </w:r>
            </w:hyperlink>
          </w:p>
          <w:p w:rsidR="00DB5333" w:rsidRDefault="0015510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B5333">
        <w:trPr>
          <w:trHeight w:hRule="exact" w:val="2748"/>
        </w:trPr>
        <w:tc>
          <w:tcPr>
            <w:tcW w:w="9654" w:type="dxa"/>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7D729B">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B5333">
        <w:trPr>
          <w:trHeight w:hRule="exact" w:val="3830"/>
        </w:trPr>
        <w:tc>
          <w:tcPr>
            <w:tcW w:w="9654" w:type="dxa"/>
            <w:shd w:val="clear" w:color="000000" w:fill="FFFFFF"/>
            <w:tcMar>
              <w:left w:w="34" w:type="dxa"/>
              <w:right w:w="34" w:type="dxa"/>
            </w:tcMar>
          </w:tcPr>
          <w:p w:rsidR="00DB5333" w:rsidRDefault="0015510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7D729B">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B5333" w:rsidRDefault="00DB5333"/>
    <w:sectPr w:rsidR="00DB5333" w:rsidSect="00DB533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510E"/>
    <w:rsid w:val="00183807"/>
    <w:rsid w:val="001F0BC7"/>
    <w:rsid w:val="002C5BF3"/>
    <w:rsid w:val="002E7F27"/>
    <w:rsid w:val="007D729B"/>
    <w:rsid w:val="008D2EB1"/>
    <w:rsid w:val="009A7866"/>
    <w:rsid w:val="00AE1639"/>
    <w:rsid w:val="00D31453"/>
    <w:rsid w:val="00DB533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729B"/>
    <w:rPr>
      <w:color w:val="0000FF" w:themeColor="hyperlink"/>
      <w:u w:val="single"/>
    </w:rPr>
  </w:style>
  <w:style w:type="character" w:styleId="a4">
    <w:name w:val="Unresolved Mention"/>
    <w:basedOn w:val="a0"/>
    <w:uiPriority w:val="99"/>
    <w:semiHidden/>
    <w:unhideWhenUsed/>
    <w:rsid w:val="002C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58375.html"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29676.html"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5722.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consultant.ru/edu/student/stud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5892</Words>
  <Characters>33585</Characters>
  <Application>Microsoft Office Word</Application>
  <DocSecurity>0</DocSecurity>
  <Lines>279</Lines>
  <Paragraphs>78</Paragraphs>
  <ScaleCrop>false</ScaleCrop>
  <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2021-2022_ФГОС3++2021_Бак-ЗФО-ПО(БЖД)(21)_plx_Основы учебно-исследовательской работы (профильное исследование)</dc:title>
  <dc:creator>FastReport.NET</dc:creator>
  <cp:lastModifiedBy>Mark Bernstorf</cp:lastModifiedBy>
  <cp:revision>8</cp:revision>
  <dcterms:created xsi:type="dcterms:W3CDTF">2022-02-02T12:23:00Z</dcterms:created>
  <dcterms:modified xsi:type="dcterms:W3CDTF">2022-11-13T08:27:00Z</dcterms:modified>
</cp:coreProperties>
</file>